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ayout w:type="fixed"/>
        <w:tblLook w:val="04A0" w:firstRow="1" w:lastRow="0" w:firstColumn="1" w:lastColumn="0" w:noHBand="0" w:noVBand="1"/>
      </w:tblPr>
      <w:tblGrid>
        <w:gridCol w:w="4624"/>
        <w:gridCol w:w="6041"/>
      </w:tblGrid>
      <w:tr w:rsidR="00085B55" w:rsidRPr="00085B55" w14:paraId="7CF6CCB0" w14:textId="77777777" w:rsidTr="00085B55">
        <w:trPr>
          <w:jc w:val="center"/>
        </w:trPr>
        <w:tc>
          <w:tcPr>
            <w:tcW w:w="4622" w:type="dxa"/>
            <w:hideMark/>
          </w:tcPr>
          <w:p w14:paraId="0EF325A9" w14:textId="77777777" w:rsidR="00085B55" w:rsidRPr="00085B55" w:rsidRDefault="00085B55" w:rsidP="00085B55">
            <w:pPr>
              <w:spacing w:after="0" w:line="276" w:lineRule="auto"/>
              <w:jc w:val="center"/>
              <w:rPr>
                <w:rFonts w:ascii="Times New Roman" w:eastAsia="Calibri" w:hAnsi="Times New Roman" w:cs="Times New Roman"/>
                <w:kern w:val="0"/>
                <w:sz w:val="26"/>
                <w:lang w:val="vi-VN"/>
                <w14:ligatures w14:val="none"/>
              </w:rPr>
            </w:pPr>
            <w:r w:rsidRPr="00085B55">
              <w:rPr>
                <w:rFonts w:ascii="Times New Roman" w:eastAsia="Calibri" w:hAnsi="Times New Roman" w:cs="Times New Roman"/>
                <w:kern w:val="0"/>
                <w:sz w:val="26"/>
                <w:lang w:val="vi-VN"/>
                <w14:ligatures w14:val="none"/>
              </w:rPr>
              <w:t>TRƯỜNG CAO ĐẲNG NGUYỄN DU</w:t>
            </w:r>
          </w:p>
          <w:p w14:paraId="20F88450" w14:textId="77777777" w:rsidR="00085B55" w:rsidRPr="00085B55" w:rsidRDefault="00085B55" w:rsidP="00085B55">
            <w:pPr>
              <w:spacing w:after="0" w:line="276" w:lineRule="auto"/>
              <w:jc w:val="center"/>
              <w:rPr>
                <w:rFonts w:ascii="Times New Roman" w:eastAsia="Calibri" w:hAnsi="Times New Roman" w:cs="Times New Roman"/>
                <w:b/>
                <w:kern w:val="0"/>
                <w:sz w:val="26"/>
                <w:lang w:val="vi-VN"/>
                <w14:ligatures w14:val="none"/>
              </w:rPr>
            </w:pPr>
            <w:r w:rsidRPr="00085B55">
              <w:rPr>
                <w:rFonts w:ascii="Times New Roman" w:eastAsia="Calibri" w:hAnsi="Times New Roman" w:cs="Times New Roman"/>
                <w:noProof/>
                <w:kern w:val="0"/>
                <w:sz w:val="24"/>
                <w14:ligatures w14:val="none"/>
              </w:rPr>
              <mc:AlternateContent>
                <mc:Choice Requires="wps">
                  <w:drawing>
                    <wp:anchor distT="0" distB="0" distL="114300" distR="114300" simplePos="0" relativeHeight="251659264" behindDoc="0" locked="0" layoutInCell="1" allowOverlap="1" wp14:anchorId="062D8666" wp14:editId="1B89BC98">
                      <wp:simplePos x="0" y="0"/>
                      <wp:positionH relativeFrom="column">
                        <wp:posOffset>841375</wp:posOffset>
                      </wp:positionH>
                      <wp:positionV relativeFrom="paragraph">
                        <wp:posOffset>201930</wp:posOffset>
                      </wp:positionV>
                      <wp:extent cx="10287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01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5.9pt" to="14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"/>
                  </w:pict>
                </mc:Fallback>
              </mc:AlternateContent>
            </w:r>
            <w:r w:rsidRPr="00085B55">
              <w:rPr>
                <w:rFonts w:ascii="Times New Roman" w:eastAsia="Calibri" w:hAnsi="Times New Roman" w:cs="Times New Roman"/>
                <w:b/>
                <w:kern w:val="0"/>
                <w:sz w:val="26"/>
                <w:lang w:val="vi-VN"/>
                <w14:ligatures w14:val="none"/>
              </w:rPr>
              <w:t>BCH ĐOÀN TRƯỜNG</w:t>
            </w:r>
          </w:p>
        </w:tc>
        <w:tc>
          <w:tcPr>
            <w:tcW w:w="6038" w:type="dxa"/>
            <w:hideMark/>
          </w:tcPr>
          <w:p w14:paraId="78F8A236" w14:textId="77777777" w:rsidR="00085B55" w:rsidRPr="00085B55" w:rsidRDefault="00085B55" w:rsidP="00085B55">
            <w:pPr>
              <w:spacing w:after="0" w:line="276" w:lineRule="auto"/>
              <w:jc w:val="center"/>
              <w:rPr>
                <w:rFonts w:ascii="Times New Roman" w:eastAsia="Calibri" w:hAnsi="Times New Roman" w:cs="Times New Roman"/>
                <w:b/>
                <w:kern w:val="0"/>
                <w:sz w:val="26"/>
                <w14:ligatures w14:val="none"/>
              </w:rPr>
            </w:pPr>
            <w:r w:rsidRPr="00085B55">
              <w:rPr>
                <w:rFonts w:ascii="Times New Roman" w:eastAsia="Calibri" w:hAnsi="Times New Roman" w:cs="Times New Roman"/>
                <w:b/>
                <w:kern w:val="0"/>
                <w:sz w:val="26"/>
                <w14:ligatures w14:val="none"/>
              </w:rPr>
              <w:t>CỘNG HÒA XÃ HỘI CHỦ NGHĨA VIỆT NAM</w:t>
            </w:r>
          </w:p>
          <w:p w14:paraId="7573F7D0" w14:textId="77777777" w:rsidR="00085B55" w:rsidRPr="00085B55" w:rsidRDefault="00085B55" w:rsidP="00085B55">
            <w:pPr>
              <w:spacing w:after="0" w:line="276" w:lineRule="auto"/>
              <w:jc w:val="center"/>
              <w:rPr>
                <w:rFonts w:ascii="Times New Roman" w:eastAsia="Calibri" w:hAnsi="Times New Roman" w:cs="Times New Roman"/>
                <w:b/>
                <w:kern w:val="0"/>
                <w:sz w:val="26"/>
                <w:szCs w:val="26"/>
                <w:u w:val="single"/>
                <w14:ligatures w14:val="none"/>
              </w:rPr>
            </w:pPr>
            <w:r w:rsidRPr="00085B55">
              <w:rPr>
                <w:rFonts w:ascii="Times New Roman" w:eastAsia="Calibri" w:hAnsi="Times New Roman" w:cs="Times New Roman"/>
                <w:b/>
                <w:kern w:val="0"/>
                <w:sz w:val="26"/>
                <w:szCs w:val="26"/>
                <w:u w:val="single"/>
                <w14:ligatures w14:val="none"/>
              </w:rPr>
              <w:t>Độc lập - Tự do - Hạnh phúc</w:t>
            </w:r>
          </w:p>
        </w:tc>
      </w:tr>
      <w:tr w:rsidR="00085B55" w:rsidRPr="00085B55" w14:paraId="016120A2" w14:textId="77777777" w:rsidTr="00085B55">
        <w:trPr>
          <w:trHeight w:val="863"/>
          <w:jc w:val="center"/>
        </w:trPr>
        <w:tc>
          <w:tcPr>
            <w:tcW w:w="4622" w:type="dxa"/>
            <w:hideMark/>
          </w:tcPr>
          <w:p w14:paraId="23176BF5" w14:textId="77777777" w:rsidR="00085B55" w:rsidRPr="00085B55" w:rsidRDefault="00085B55" w:rsidP="00085B55">
            <w:pPr>
              <w:spacing w:after="0" w:line="276" w:lineRule="auto"/>
              <w:ind w:hanging="334"/>
              <w:jc w:val="center"/>
              <w:rPr>
                <w:rFonts w:ascii="Times New Roman" w:eastAsia="Calibri" w:hAnsi="Times New Roman" w:cs="Times New Roman"/>
                <w:noProof/>
                <w:kern w:val="0"/>
                <w:sz w:val="26"/>
                <w:szCs w:val="26"/>
                <w:lang w:val="vi-VN"/>
                <w14:ligatures w14:val="none"/>
              </w:rPr>
            </w:pPr>
            <w:r w:rsidRPr="00085B55">
              <w:rPr>
                <w:rFonts w:ascii="Times New Roman" w:eastAsia="Calibri" w:hAnsi="Times New Roman" w:cs="Times New Roman"/>
                <w:noProof/>
                <w:kern w:val="0"/>
                <w:sz w:val="26"/>
                <w:szCs w:val="26"/>
                <w14:ligatures w14:val="none"/>
              </w:rPr>
              <w:t xml:space="preserve">Số: </w:t>
            </w:r>
            <w:r w:rsidRPr="00085B55">
              <w:rPr>
                <w:rFonts w:ascii="Times New Roman" w:eastAsia="Calibri" w:hAnsi="Times New Roman" w:cs="Times New Roman"/>
                <w:noProof/>
                <w:kern w:val="0"/>
                <w:sz w:val="26"/>
                <w:szCs w:val="26"/>
                <w:lang w:val="vi-VN"/>
                <w14:ligatures w14:val="none"/>
              </w:rPr>
              <w:t xml:space="preserve">   </w:t>
            </w:r>
            <w:r w:rsidRPr="00085B55">
              <w:rPr>
                <w:rFonts w:ascii="Times New Roman" w:eastAsia="Calibri" w:hAnsi="Times New Roman" w:cs="Times New Roman"/>
                <w:noProof/>
                <w:kern w:val="0"/>
                <w:sz w:val="26"/>
                <w:szCs w:val="26"/>
                <w14:ligatures w14:val="none"/>
              </w:rPr>
              <w:t>/KH-</w:t>
            </w:r>
            <w:r w:rsidRPr="00085B55">
              <w:rPr>
                <w:rFonts w:ascii="Times New Roman" w:eastAsia="Calibri" w:hAnsi="Times New Roman" w:cs="Times New Roman"/>
                <w:noProof/>
                <w:kern w:val="0"/>
                <w:sz w:val="26"/>
                <w:szCs w:val="26"/>
                <w:lang w:val="vi-VN"/>
                <w14:ligatures w14:val="none"/>
              </w:rPr>
              <w:t>ĐTN</w:t>
            </w:r>
          </w:p>
        </w:tc>
        <w:tc>
          <w:tcPr>
            <w:tcW w:w="6038" w:type="dxa"/>
            <w:hideMark/>
          </w:tcPr>
          <w:p w14:paraId="54955EC2" w14:textId="77777777" w:rsidR="00085B55" w:rsidRPr="00085B55" w:rsidRDefault="00085B55" w:rsidP="00085B55">
            <w:pPr>
              <w:spacing w:after="0" w:line="276" w:lineRule="auto"/>
              <w:jc w:val="center"/>
              <w:rPr>
                <w:rFonts w:ascii="Times New Roman" w:eastAsia="Calibri" w:hAnsi="Times New Roman" w:cs="Times New Roman"/>
                <w:i/>
                <w:kern w:val="0"/>
                <w:sz w:val="26"/>
                <w:szCs w:val="26"/>
                <w14:ligatures w14:val="none"/>
              </w:rPr>
            </w:pPr>
            <w:r w:rsidRPr="00085B55">
              <w:rPr>
                <w:rFonts w:ascii="Times New Roman" w:eastAsia="Calibri" w:hAnsi="Times New Roman" w:cs="Times New Roman"/>
                <w:i/>
                <w:kern w:val="0"/>
                <w:sz w:val="26"/>
                <w:szCs w:val="26"/>
                <w:lang w:val="vi-VN"/>
                <w14:ligatures w14:val="none"/>
              </w:rPr>
              <w:t>Hà Tĩnh</w:t>
            </w:r>
            <w:r w:rsidRPr="00085B55">
              <w:rPr>
                <w:rFonts w:ascii="Times New Roman" w:eastAsia="Calibri" w:hAnsi="Times New Roman" w:cs="Times New Roman"/>
                <w:i/>
                <w:kern w:val="0"/>
                <w:sz w:val="26"/>
                <w:szCs w:val="26"/>
                <w14:ligatures w14:val="none"/>
              </w:rPr>
              <w:t xml:space="preserve">, ngày </w:t>
            </w:r>
            <w:r w:rsidRPr="00085B55">
              <w:rPr>
                <w:rFonts w:ascii="Times New Roman" w:eastAsia="Calibri" w:hAnsi="Times New Roman" w:cs="Times New Roman"/>
                <w:i/>
                <w:kern w:val="0"/>
                <w:sz w:val="26"/>
                <w:szCs w:val="26"/>
                <w:lang w:val="vi-VN"/>
                <w14:ligatures w14:val="none"/>
              </w:rPr>
              <w:t xml:space="preserve">   </w:t>
            </w:r>
            <w:r w:rsidRPr="00085B55">
              <w:rPr>
                <w:rFonts w:ascii="Times New Roman" w:eastAsia="Calibri" w:hAnsi="Times New Roman" w:cs="Times New Roman"/>
                <w:i/>
                <w:kern w:val="0"/>
                <w:sz w:val="26"/>
                <w:szCs w:val="26"/>
                <w14:ligatures w14:val="none"/>
              </w:rPr>
              <w:t xml:space="preserve"> tháng 3 năm 2024</w:t>
            </w:r>
          </w:p>
        </w:tc>
      </w:tr>
    </w:tbl>
    <w:p w14:paraId="2BDE9816" w14:textId="3B34CA8C" w:rsidR="00DC4E8F" w:rsidRDefault="005747AC" w:rsidP="00DC4E8F">
      <w:pPr>
        <w:shd w:val="clear" w:color="auto" w:fill="FFFFFF"/>
        <w:spacing w:after="0" w:line="240" w:lineRule="auto"/>
        <w:jc w:val="center"/>
        <w:rPr>
          <w:rFonts w:ascii="Times New Roman" w:eastAsia="Times New Roman" w:hAnsi="Times New Roman" w:cs="Times New Roman"/>
          <w:b/>
          <w:bCs/>
          <w:color w:val="333333"/>
          <w:kern w:val="0"/>
          <w:sz w:val="28"/>
          <w:szCs w:val="28"/>
          <w14:ligatures w14:val="none"/>
        </w:rPr>
      </w:pPr>
      <w:r w:rsidRPr="00085B55">
        <w:rPr>
          <w:rFonts w:ascii="Times New Roman" w:eastAsia="Times New Roman" w:hAnsi="Times New Roman" w:cs="Times New Roman"/>
          <w:b/>
          <w:bCs/>
          <w:color w:val="333333"/>
          <w:kern w:val="0"/>
          <w:sz w:val="28"/>
          <w:szCs w:val="28"/>
          <w14:ligatures w14:val="none"/>
        </w:rPr>
        <w:t>KẾ H</w:t>
      </w:r>
      <w:r w:rsidR="004D451F">
        <w:rPr>
          <w:rFonts w:ascii="Times New Roman" w:eastAsia="Times New Roman" w:hAnsi="Times New Roman" w:cs="Times New Roman"/>
          <w:b/>
          <w:bCs/>
          <w:color w:val="333333"/>
          <w:kern w:val="0"/>
          <w:sz w:val="28"/>
          <w:szCs w:val="28"/>
          <w14:ligatures w14:val="none"/>
        </w:rPr>
        <w:t>O</w:t>
      </w:r>
      <w:r w:rsidRPr="00085B55">
        <w:rPr>
          <w:rFonts w:ascii="Times New Roman" w:eastAsia="Times New Roman" w:hAnsi="Times New Roman" w:cs="Times New Roman"/>
          <w:b/>
          <w:bCs/>
          <w:color w:val="333333"/>
          <w:kern w:val="0"/>
          <w:sz w:val="28"/>
          <w:szCs w:val="28"/>
          <w14:ligatures w14:val="none"/>
        </w:rPr>
        <w:t>ẠCH</w:t>
      </w:r>
      <w:r w:rsidR="00085B55">
        <w:rPr>
          <w:rFonts w:ascii="Times New Roman" w:eastAsia="Times New Roman" w:hAnsi="Times New Roman" w:cs="Times New Roman"/>
          <w:b/>
          <w:bCs/>
          <w:color w:val="333333"/>
          <w:kern w:val="0"/>
          <w:sz w:val="28"/>
          <w:szCs w:val="28"/>
          <w14:ligatures w14:val="none"/>
        </w:rPr>
        <w:t xml:space="preserve"> </w:t>
      </w:r>
      <w:r w:rsidRPr="00085B55">
        <w:rPr>
          <w:rFonts w:ascii="Times New Roman" w:eastAsia="Times New Roman" w:hAnsi="Times New Roman" w:cs="Times New Roman"/>
          <w:b/>
          <w:bCs/>
          <w:color w:val="333333"/>
          <w:kern w:val="0"/>
          <w:sz w:val="28"/>
          <w:szCs w:val="28"/>
          <w14:ligatures w14:val="none"/>
        </w:rPr>
        <w:t>TỔ CHỨC CUỘC TH</w:t>
      </w:r>
      <w:r w:rsidR="00DC4E8F">
        <w:rPr>
          <w:rFonts w:ascii="Times New Roman" w:eastAsia="Times New Roman" w:hAnsi="Times New Roman" w:cs="Times New Roman"/>
          <w:b/>
          <w:bCs/>
          <w:color w:val="333333"/>
          <w:kern w:val="0"/>
          <w:sz w:val="28"/>
          <w:szCs w:val="28"/>
          <w14:ligatures w14:val="none"/>
        </w:rPr>
        <w:t>I</w:t>
      </w:r>
      <w:r w:rsidRPr="00085B55">
        <w:rPr>
          <w:rFonts w:ascii="Times New Roman" w:eastAsia="Times New Roman" w:hAnsi="Times New Roman" w:cs="Times New Roman"/>
          <w:b/>
          <w:bCs/>
          <w:color w:val="333333"/>
          <w:kern w:val="0"/>
          <w:sz w:val="28"/>
          <w:szCs w:val="28"/>
          <w14:ligatures w14:val="none"/>
        </w:rPr>
        <w:t xml:space="preserve"> </w:t>
      </w:r>
    </w:p>
    <w:p w14:paraId="5472A474" w14:textId="77777777" w:rsidR="000828E1" w:rsidRDefault="00085B55" w:rsidP="00DC4E8F">
      <w:pPr>
        <w:shd w:val="clear" w:color="auto" w:fill="FFFFFF"/>
        <w:spacing w:after="0" w:line="240" w:lineRule="auto"/>
        <w:jc w:val="center"/>
        <w:rPr>
          <w:rFonts w:ascii="Times New Roman" w:eastAsia="Times New Roman" w:hAnsi="Times New Roman" w:cs="Times New Roman"/>
          <w:b/>
          <w:bCs/>
          <w:color w:val="333333"/>
          <w:kern w:val="0"/>
          <w:sz w:val="28"/>
          <w:szCs w:val="28"/>
          <w14:ligatures w14:val="none"/>
        </w:rPr>
      </w:pPr>
      <w:r>
        <w:rPr>
          <w:rFonts w:ascii="Times New Roman" w:eastAsia="Times New Roman" w:hAnsi="Times New Roman" w:cs="Times New Roman"/>
          <w:b/>
          <w:bCs/>
          <w:color w:val="333333"/>
          <w:kern w:val="0"/>
          <w:sz w:val="28"/>
          <w:szCs w:val="28"/>
          <w14:ligatures w14:val="none"/>
        </w:rPr>
        <w:t>“</w:t>
      </w:r>
      <w:r w:rsidR="005747AC" w:rsidRPr="00085B55">
        <w:rPr>
          <w:rFonts w:ascii="Times New Roman" w:eastAsia="Times New Roman" w:hAnsi="Times New Roman" w:cs="Times New Roman"/>
          <w:b/>
          <w:bCs/>
          <w:color w:val="333333"/>
          <w:kern w:val="0"/>
          <w:sz w:val="28"/>
          <w:szCs w:val="28"/>
          <w14:ligatures w14:val="none"/>
        </w:rPr>
        <w:t>TÌM KIẾM TÀI NĂNG</w:t>
      </w:r>
      <w:r w:rsidR="004D451F">
        <w:rPr>
          <w:rFonts w:ascii="Times New Roman" w:eastAsia="Times New Roman" w:hAnsi="Times New Roman" w:cs="Times New Roman"/>
          <w:b/>
          <w:bCs/>
          <w:color w:val="333333"/>
          <w:kern w:val="0"/>
          <w:sz w:val="28"/>
          <w:szCs w:val="28"/>
          <w14:ligatures w14:val="none"/>
        </w:rPr>
        <w:t xml:space="preserve"> </w:t>
      </w:r>
      <w:r w:rsidR="000828E1">
        <w:rPr>
          <w:rFonts w:ascii="Times New Roman" w:eastAsia="Times New Roman" w:hAnsi="Times New Roman" w:cs="Times New Roman"/>
          <w:b/>
          <w:bCs/>
          <w:color w:val="333333"/>
          <w:kern w:val="0"/>
          <w:sz w:val="28"/>
          <w:szCs w:val="28"/>
          <w14:ligatures w14:val="none"/>
        </w:rPr>
        <w:t>HỌC SINH,</w:t>
      </w:r>
      <w:r w:rsidR="005747AC" w:rsidRPr="00085B55">
        <w:rPr>
          <w:rFonts w:ascii="Times New Roman" w:eastAsia="Times New Roman" w:hAnsi="Times New Roman" w:cs="Times New Roman"/>
          <w:b/>
          <w:bCs/>
          <w:color w:val="333333"/>
          <w:kern w:val="0"/>
          <w:sz w:val="28"/>
          <w:szCs w:val="28"/>
          <w14:ligatures w14:val="none"/>
        </w:rPr>
        <w:t xml:space="preserve"> SINH VIÊN </w:t>
      </w:r>
    </w:p>
    <w:p w14:paraId="1BAFFA28" w14:textId="1413BE27" w:rsidR="005747AC" w:rsidRDefault="005E3486" w:rsidP="00DC4E8F">
      <w:pPr>
        <w:shd w:val="clear" w:color="auto" w:fill="FFFFFF"/>
        <w:spacing w:after="0" w:line="240" w:lineRule="auto"/>
        <w:jc w:val="center"/>
        <w:rPr>
          <w:rFonts w:ascii="Times New Roman" w:eastAsia="Times New Roman" w:hAnsi="Times New Roman" w:cs="Times New Roman"/>
          <w:b/>
          <w:bCs/>
          <w:color w:val="333333"/>
          <w:kern w:val="0"/>
          <w:sz w:val="28"/>
          <w:szCs w:val="28"/>
          <w14:ligatures w14:val="none"/>
        </w:rPr>
      </w:pPr>
      <w:r w:rsidRPr="00085B55">
        <w:rPr>
          <w:rFonts w:ascii="Times New Roman" w:eastAsia="Times New Roman" w:hAnsi="Times New Roman" w:cs="Times New Roman"/>
          <w:b/>
          <w:bCs/>
          <w:color w:val="333333"/>
          <w:kern w:val="0"/>
          <w:sz w:val="28"/>
          <w:szCs w:val="28"/>
          <w14:ligatures w14:val="none"/>
        </w:rPr>
        <w:t>CAO ĐẲNG NGUYỄN DU</w:t>
      </w:r>
      <w:r w:rsidR="00085B55">
        <w:rPr>
          <w:rFonts w:ascii="Times New Roman" w:eastAsia="Times New Roman" w:hAnsi="Times New Roman" w:cs="Times New Roman"/>
          <w:b/>
          <w:bCs/>
          <w:color w:val="333333"/>
          <w:kern w:val="0"/>
          <w:sz w:val="28"/>
          <w:szCs w:val="28"/>
          <w14:ligatures w14:val="none"/>
        </w:rPr>
        <w:t>”</w:t>
      </w:r>
    </w:p>
    <w:p w14:paraId="2B3FB11A" w14:textId="77777777" w:rsidR="00F60CED" w:rsidRPr="00085B55" w:rsidRDefault="00F60CED" w:rsidP="00DC4E8F">
      <w:pPr>
        <w:shd w:val="clear" w:color="auto" w:fill="FFFFFF"/>
        <w:spacing w:after="0" w:line="240" w:lineRule="auto"/>
        <w:jc w:val="center"/>
        <w:rPr>
          <w:rFonts w:ascii="Times New Roman" w:eastAsia="Times New Roman" w:hAnsi="Times New Roman" w:cs="Times New Roman"/>
          <w:b/>
          <w:bCs/>
          <w:color w:val="333333"/>
          <w:kern w:val="0"/>
          <w:sz w:val="28"/>
          <w:szCs w:val="28"/>
          <w14:ligatures w14:val="none"/>
        </w:rPr>
      </w:pPr>
    </w:p>
    <w:p w14:paraId="6A176352" w14:textId="58C6B0FE"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1. MỤC ĐÍCH, Ý NGHĨA</w:t>
      </w:r>
    </w:p>
    <w:p w14:paraId="1E4A3CA6" w14:textId="768C4B80" w:rsidR="005747AC" w:rsidRPr="005747AC" w:rsidRDefault="005747AC" w:rsidP="00DC4E8F">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w:t>
      </w:r>
      <w:r w:rsidR="00601817">
        <w:rPr>
          <w:rFonts w:ascii="Times New Roman" w:eastAsia="Times New Roman" w:hAnsi="Times New Roman" w:cs="Times New Roman"/>
          <w:color w:val="333333"/>
          <w:kern w:val="0"/>
          <w:sz w:val="28"/>
          <w:szCs w:val="28"/>
          <w14:ligatures w14:val="none"/>
        </w:rPr>
        <w:t xml:space="preserve">Tạo </w:t>
      </w:r>
      <w:r w:rsidRPr="005747AC">
        <w:rPr>
          <w:rFonts w:ascii="Times New Roman" w:eastAsia="Times New Roman" w:hAnsi="Times New Roman" w:cs="Times New Roman"/>
          <w:color w:val="333333"/>
          <w:kern w:val="0"/>
          <w:sz w:val="28"/>
          <w:szCs w:val="28"/>
          <w14:ligatures w14:val="none"/>
        </w:rPr>
        <w:t>sân chơi cho các bạn sinh viên có cơ hội được thể hiện tài năng và bản lĩnh của mình, qua đó học hỏi thêm được nhiều kĩ năng, làm quen với các hoạt động Đoàn thể trong</w:t>
      </w:r>
      <w:r w:rsidR="00DC4E8F">
        <w:rPr>
          <w:rFonts w:ascii="Times New Roman" w:eastAsia="Times New Roman" w:hAnsi="Times New Roman" w:cs="Times New Roman"/>
          <w:color w:val="333333"/>
          <w:kern w:val="0"/>
          <w:sz w:val="28"/>
          <w:szCs w:val="28"/>
          <w14:ligatures w14:val="none"/>
        </w:rPr>
        <w:t xml:space="preserve"> trường học</w:t>
      </w:r>
      <w:r w:rsidRPr="005747AC">
        <w:rPr>
          <w:rFonts w:ascii="Times New Roman" w:eastAsia="Times New Roman" w:hAnsi="Times New Roman" w:cs="Times New Roman"/>
          <w:color w:val="333333"/>
          <w:kern w:val="0"/>
          <w:sz w:val="28"/>
          <w:szCs w:val="28"/>
          <w14:ligatures w14:val="none"/>
        </w:rPr>
        <w:t>.</w:t>
      </w:r>
    </w:p>
    <w:p w14:paraId="21056973" w14:textId="0A5926D5" w:rsidR="005747AC" w:rsidRPr="005747AC" w:rsidRDefault="005747AC" w:rsidP="00DC4E8F">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 </w:t>
      </w:r>
      <w:r w:rsidR="00601817">
        <w:rPr>
          <w:rFonts w:ascii="Times New Roman" w:eastAsia="Times New Roman" w:hAnsi="Times New Roman" w:cs="Times New Roman"/>
          <w:color w:val="333333"/>
          <w:kern w:val="0"/>
          <w:sz w:val="28"/>
          <w:szCs w:val="28"/>
          <w14:ligatures w14:val="none"/>
        </w:rPr>
        <w:t>Xây dựng</w:t>
      </w:r>
      <w:r w:rsidRPr="005747AC">
        <w:rPr>
          <w:rFonts w:ascii="Times New Roman" w:eastAsia="Times New Roman" w:hAnsi="Times New Roman" w:cs="Times New Roman"/>
          <w:color w:val="333333"/>
          <w:kern w:val="0"/>
          <w:sz w:val="28"/>
          <w:szCs w:val="28"/>
          <w14:ligatures w14:val="none"/>
        </w:rPr>
        <w:t xml:space="preserve"> môi trường giao lưu giữa các </w:t>
      </w:r>
      <w:r w:rsidR="00D74522">
        <w:rPr>
          <w:rFonts w:ascii="Times New Roman" w:eastAsia="Times New Roman" w:hAnsi="Times New Roman" w:cs="Times New Roman"/>
          <w:color w:val="333333"/>
          <w:kern w:val="0"/>
          <w:sz w:val="28"/>
          <w:szCs w:val="28"/>
          <w14:ligatures w14:val="none"/>
        </w:rPr>
        <w:t>HS-SV</w:t>
      </w:r>
      <w:r w:rsidRPr="005747AC">
        <w:rPr>
          <w:rFonts w:ascii="Times New Roman" w:eastAsia="Times New Roman" w:hAnsi="Times New Roman" w:cs="Times New Roman"/>
          <w:color w:val="333333"/>
          <w:kern w:val="0"/>
          <w:sz w:val="28"/>
          <w:szCs w:val="28"/>
          <w14:ligatures w14:val="none"/>
        </w:rPr>
        <w:t>, vừa làm phong phú đời sống văn hóa tinh thần</w:t>
      </w:r>
      <w:r w:rsidR="004D451F">
        <w:rPr>
          <w:rFonts w:ascii="Times New Roman" w:eastAsia="Times New Roman" w:hAnsi="Times New Roman" w:cs="Times New Roman"/>
          <w:color w:val="333333"/>
          <w:kern w:val="0"/>
          <w:sz w:val="28"/>
          <w:szCs w:val="28"/>
          <w14:ligatures w14:val="none"/>
        </w:rPr>
        <w:t xml:space="preserve">, </w:t>
      </w:r>
      <w:r w:rsidRPr="005747AC">
        <w:rPr>
          <w:rFonts w:ascii="Times New Roman" w:eastAsia="Times New Roman" w:hAnsi="Times New Roman" w:cs="Times New Roman"/>
          <w:color w:val="333333"/>
          <w:kern w:val="0"/>
          <w:sz w:val="28"/>
          <w:szCs w:val="28"/>
          <w14:ligatures w14:val="none"/>
        </w:rPr>
        <w:t xml:space="preserve">tôn vinh tình cảm thầy trò, tinh thần đoàn kết </w:t>
      </w:r>
      <w:r w:rsidR="000F1C0C">
        <w:rPr>
          <w:rFonts w:ascii="Times New Roman" w:eastAsia="Times New Roman" w:hAnsi="Times New Roman" w:cs="Times New Roman"/>
          <w:color w:val="333333"/>
          <w:kern w:val="0"/>
          <w:sz w:val="28"/>
          <w:szCs w:val="28"/>
          <w14:ligatures w14:val="none"/>
        </w:rPr>
        <w:t>trong</w:t>
      </w:r>
      <w:r w:rsidRPr="005747AC">
        <w:rPr>
          <w:rFonts w:ascii="Times New Roman" w:eastAsia="Times New Roman" w:hAnsi="Times New Roman" w:cs="Times New Roman"/>
          <w:color w:val="333333"/>
          <w:kern w:val="0"/>
          <w:sz w:val="28"/>
          <w:szCs w:val="28"/>
          <w14:ligatures w14:val="none"/>
        </w:rPr>
        <w:t xml:space="preserve"> lao động và học tập</w:t>
      </w:r>
      <w:r w:rsidR="00D74522">
        <w:rPr>
          <w:rFonts w:ascii="Times New Roman" w:eastAsia="Times New Roman" w:hAnsi="Times New Roman" w:cs="Times New Roman"/>
          <w:color w:val="333333"/>
          <w:kern w:val="0"/>
          <w:sz w:val="28"/>
          <w:szCs w:val="28"/>
          <w14:ligatures w14:val="none"/>
        </w:rPr>
        <w:t xml:space="preserve">, </w:t>
      </w:r>
      <w:r w:rsidRPr="005747AC">
        <w:rPr>
          <w:rFonts w:ascii="Times New Roman" w:eastAsia="Times New Roman" w:hAnsi="Times New Roman" w:cs="Times New Roman"/>
          <w:color w:val="333333"/>
          <w:kern w:val="0"/>
          <w:sz w:val="28"/>
          <w:szCs w:val="28"/>
          <w14:ligatures w14:val="none"/>
        </w:rPr>
        <w:t>chung tay xây dựng Nhà trường không ngừng phát triển.</w:t>
      </w:r>
    </w:p>
    <w:p w14:paraId="67AB1CA5" w14:textId="77777777" w:rsidR="005747AC" w:rsidRPr="005747AC" w:rsidRDefault="005747AC" w:rsidP="00DC4E8F">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 </w:t>
      </w:r>
      <w:r w:rsidRPr="005747AC">
        <w:rPr>
          <w:rFonts w:ascii="Times New Roman" w:eastAsia="Times New Roman" w:hAnsi="Times New Roman" w:cs="Times New Roman"/>
          <w:color w:val="333333"/>
          <w:kern w:val="0"/>
          <w:sz w:val="28"/>
          <w:szCs w:val="28"/>
          <w14:ligatures w14:val="none"/>
        </w:rPr>
        <w:t>Là một cuộc thi mang tính mới lạ, nhưng thực tế và hấp dẫn với các bạn sinh viên, nơi gặp gỡ của giới truyền thông, các doanh nghiệp, các nhà tài trợ và sinh viên quan tâm tới chương trình này.</w:t>
      </w:r>
    </w:p>
    <w:p w14:paraId="2968C4AA"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2. THỜI GIAN VÀ ĐỊA ĐIỂM TỔ CHỨC CUỘC THI</w:t>
      </w:r>
    </w:p>
    <w:p w14:paraId="334D7F95" w14:textId="4857286B" w:rsidR="005747AC" w:rsidRDefault="005747AC" w:rsidP="005747AC">
      <w:pPr>
        <w:shd w:val="clear" w:color="auto" w:fill="FFFFFF"/>
        <w:spacing w:after="225" w:line="408" w:lineRule="atLeast"/>
        <w:rPr>
          <w:rFonts w:ascii="Times New Roman" w:eastAsia="Times New Roman" w:hAnsi="Times New Roman" w:cs="Times New Roman"/>
          <w:b/>
          <w:bCs/>
          <w:i/>
          <w:iCs/>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2.1 Thời gian</w:t>
      </w:r>
    </w:p>
    <w:p w14:paraId="52B6793F" w14:textId="56BD772B" w:rsidR="00043F5B" w:rsidRPr="00043F5B" w:rsidRDefault="00043F5B"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043F5B">
        <w:rPr>
          <w:rFonts w:ascii="Times New Roman" w:eastAsia="Times New Roman" w:hAnsi="Times New Roman" w:cs="Times New Roman"/>
          <w:color w:val="333333"/>
          <w:kern w:val="0"/>
          <w:sz w:val="28"/>
          <w:szCs w:val="28"/>
          <w14:ligatures w14:val="none"/>
        </w:rPr>
        <w:t>- Thời gian đăng ký : Từ ngày 01/03 đến ngày 10/03/2024</w:t>
      </w:r>
    </w:p>
    <w:p w14:paraId="6B88B6B3" w14:textId="4A1D0B3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Dự kiến: + Vòng sơ loại: ngày </w:t>
      </w:r>
      <w:r w:rsidR="002A7233">
        <w:rPr>
          <w:rFonts w:ascii="Times New Roman" w:eastAsia="Times New Roman" w:hAnsi="Times New Roman" w:cs="Times New Roman"/>
          <w:color w:val="333333"/>
          <w:kern w:val="0"/>
          <w:sz w:val="28"/>
          <w:szCs w:val="28"/>
          <w14:ligatures w14:val="none"/>
        </w:rPr>
        <w:t>17</w:t>
      </w:r>
      <w:r w:rsidRPr="005747AC">
        <w:rPr>
          <w:rFonts w:ascii="Times New Roman" w:eastAsia="Times New Roman" w:hAnsi="Times New Roman" w:cs="Times New Roman"/>
          <w:color w:val="333333"/>
          <w:kern w:val="0"/>
          <w:sz w:val="28"/>
          <w:szCs w:val="28"/>
          <w14:ligatures w14:val="none"/>
        </w:rPr>
        <w:t>/</w:t>
      </w:r>
      <w:r w:rsidR="002A7233">
        <w:rPr>
          <w:rFonts w:ascii="Times New Roman" w:eastAsia="Times New Roman" w:hAnsi="Times New Roman" w:cs="Times New Roman"/>
          <w:color w:val="333333"/>
          <w:kern w:val="0"/>
          <w:sz w:val="28"/>
          <w:szCs w:val="28"/>
          <w14:ligatures w14:val="none"/>
        </w:rPr>
        <w:t>3</w:t>
      </w:r>
      <w:r w:rsidRPr="005747AC">
        <w:rPr>
          <w:rFonts w:ascii="Times New Roman" w:eastAsia="Times New Roman" w:hAnsi="Times New Roman" w:cs="Times New Roman"/>
          <w:color w:val="333333"/>
          <w:kern w:val="0"/>
          <w:sz w:val="28"/>
          <w:szCs w:val="28"/>
          <w14:ligatures w14:val="none"/>
        </w:rPr>
        <w:t>/20</w:t>
      </w:r>
      <w:r w:rsidR="002A7233">
        <w:rPr>
          <w:rFonts w:ascii="Times New Roman" w:eastAsia="Times New Roman" w:hAnsi="Times New Roman" w:cs="Times New Roman"/>
          <w:color w:val="333333"/>
          <w:kern w:val="0"/>
          <w:sz w:val="28"/>
          <w:szCs w:val="28"/>
          <w14:ligatures w14:val="none"/>
        </w:rPr>
        <w:t>2</w:t>
      </w:r>
      <w:r w:rsidRPr="005747AC">
        <w:rPr>
          <w:rFonts w:ascii="Times New Roman" w:eastAsia="Times New Roman" w:hAnsi="Times New Roman" w:cs="Times New Roman"/>
          <w:color w:val="333333"/>
          <w:kern w:val="0"/>
          <w:sz w:val="28"/>
          <w:szCs w:val="28"/>
          <w14:ligatures w14:val="none"/>
        </w:rPr>
        <w:t>4</w:t>
      </w:r>
      <w:r w:rsidR="00043F5B">
        <w:rPr>
          <w:rFonts w:ascii="Times New Roman" w:eastAsia="Times New Roman" w:hAnsi="Times New Roman" w:cs="Times New Roman"/>
          <w:color w:val="333333"/>
          <w:kern w:val="0"/>
          <w:sz w:val="28"/>
          <w:szCs w:val="28"/>
          <w14:ligatures w14:val="none"/>
        </w:rPr>
        <w:t xml:space="preserve"> đến ngày 18/3/2024.</w:t>
      </w:r>
    </w:p>
    <w:p w14:paraId="76D5E3E4" w14:textId="65831F2D"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 Vòng chung kết:  </w:t>
      </w:r>
      <w:r w:rsidR="00043F5B">
        <w:rPr>
          <w:rFonts w:ascii="Times New Roman" w:eastAsia="Times New Roman" w:hAnsi="Times New Roman" w:cs="Times New Roman"/>
          <w:color w:val="333333"/>
          <w:kern w:val="0"/>
          <w:sz w:val="28"/>
          <w:szCs w:val="28"/>
          <w14:ligatures w14:val="none"/>
        </w:rPr>
        <w:t xml:space="preserve"> Đêm </w:t>
      </w:r>
      <w:r w:rsidRPr="005747AC">
        <w:rPr>
          <w:rFonts w:ascii="Times New Roman" w:eastAsia="Times New Roman" w:hAnsi="Times New Roman" w:cs="Times New Roman"/>
          <w:color w:val="333333"/>
          <w:kern w:val="0"/>
          <w:sz w:val="28"/>
          <w:szCs w:val="28"/>
          <w14:ligatures w14:val="none"/>
        </w:rPr>
        <w:t>ngày 2</w:t>
      </w:r>
      <w:r w:rsidR="002A7233">
        <w:rPr>
          <w:rFonts w:ascii="Times New Roman" w:eastAsia="Times New Roman" w:hAnsi="Times New Roman" w:cs="Times New Roman"/>
          <w:color w:val="333333"/>
          <w:kern w:val="0"/>
          <w:sz w:val="28"/>
          <w:szCs w:val="28"/>
          <w14:ligatures w14:val="none"/>
        </w:rPr>
        <w:t>6</w:t>
      </w:r>
      <w:r w:rsidRPr="005747AC">
        <w:rPr>
          <w:rFonts w:ascii="Times New Roman" w:eastAsia="Times New Roman" w:hAnsi="Times New Roman" w:cs="Times New Roman"/>
          <w:color w:val="333333"/>
          <w:kern w:val="0"/>
          <w:sz w:val="28"/>
          <w:szCs w:val="28"/>
          <w14:ligatures w14:val="none"/>
        </w:rPr>
        <w:t>/</w:t>
      </w:r>
      <w:r w:rsidR="002A7233">
        <w:rPr>
          <w:rFonts w:ascii="Times New Roman" w:eastAsia="Times New Roman" w:hAnsi="Times New Roman" w:cs="Times New Roman"/>
          <w:color w:val="333333"/>
          <w:kern w:val="0"/>
          <w:sz w:val="28"/>
          <w:szCs w:val="28"/>
          <w14:ligatures w14:val="none"/>
        </w:rPr>
        <w:t>3</w:t>
      </w:r>
      <w:r w:rsidRPr="005747AC">
        <w:rPr>
          <w:rFonts w:ascii="Times New Roman" w:eastAsia="Times New Roman" w:hAnsi="Times New Roman" w:cs="Times New Roman"/>
          <w:color w:val="333333"/>
          <w:kern w:val="0"/>
          <w:sz w:val="28"/>
          <w:szCs w:val="28"/>
          <w14:ligatures w14:val="none"/>
        </w:rPr>
        <w:t>/20</w:t>
      </w:r>
      <w:r w:rsidR="00CF7945">
        <w:rPr>
          <w:rFonts w:ascii="Times New Roman" w:eastAsia="Times New Roman" w:hAnsi="Times New Roman" w:cs="Times New Roman"/>
          <w:color w:val="333333"/>
          <w:kern w:val="0"/>
          <w:sz w:val="28"/>
          <w:szCs w:val="28"/>
          <w14:ligatures w14:val="none"/>
        </w:rPr>
        <w:t>2</w:t>
      </w:r>
      <w:r w:rsidRPr="005747AC">
        <w:rPr>
          <w:rFonts w:ascii="Times New Roman" w:eastAsia="Times New Roman" w:hAnsi="Times New Roman" w:cs="Times New Roman"/>
          <w:color w:val="333333"/>
          <w:kern w:val="0"/>
          <w:sz w:val="28"/>
          <w:szCs w:val="28"/>
          <w14:ligatures w14:val="none"/>
        </w:rPr>
        <w:t>4</w:t>
      </w:r>
    </w:p>
    <w:p w14:paraId="06948D34" w14:textId="1768450A" w:rsidR="005747AC" w:rsidRDefault="005747AC" w:rsidP="005747AC">
      <w:pPr>
        <w:shd w:val="clear" w:color="auto" w:fill="FFFFFF"/>
        <w:spacing w:after="225" w:line="408" w:lineRule="atLeast"/>
        <w:rPr>
          <w:rFonts w:ascii="Times New Roman" w:eastAsia="Times New Roman" w:hAnsi="Times New Roman" w:cs="Times New Roman"/>
          <w:b/>
          <w:bCs/>
          <w:i/>
          <w:iCs/>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2.2 Địa điểm</w:t>
      </w:r>
    </w:p>
    <w:p w14:paraId="37424D7E" w14:textId="20C2F136" w:rsidR="00CF7945" w:rsidRPr="00CF7945" w:rsidRDefault="00CF7945"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CF7945">
        <w:rPr>
          <w:rFonts w:ascii="Times New Roman" w:eastAsia="Times New Roman" w:hAnsi="Times New Roman" w:cs="Times New Roman"/>
          <w:color w:val="333333"/>
          <w:kern w:val="0"/>
          <w:sz w:val="28"/>
          <w:szCs w:val="28"/>
          <w14:ligatures w14:val="none"/>
        </w:rPr>
        <w:t xml:space="preserve">- Trung tâm Thực hành, Biểu diễn Nghệ thuật và Du Lịch </w:t>
      </w:r>
      <w:r>
        <w:rPr>
          <w:rFonts w:ascii="Times New Roman" w:eastAsia="Times New Roman" w:hAnsi="Times New Roman" w:cs="Times New Roman"/>
          <w:color w:val="333333"/>
          <w:kern w:val="0"/>
          <w:sz w:val="28"/>
          <w:szCs w:val="28"/>
          <w14:ligatures w14:val="none"/>
        </w:rPr>
        <w:t>-</w:t>
      </w:r>
      <w:r w:rsidRPr="00CF7945">
        <w:rPr>
          <w:rFonts w:ascii="Times New Roman" w:eastAsia="Times New Roman" w:hAnsi="Times New Roman" w:cs="Times New Roman"/>
          <w:color w:val="333333"/>
          <w:kern w:val="0"/>
          <w:sz w:val="28"/>
          <w:szCs w:val="28"/>
          <w14:ligatures w14:val="none"/>
        </w:rPr>
        <w:t xml:space="preserve"> Trường Cao đẳng Nguyễn Du</w:t>
      </w:r>
      <w:r>
        <w:rPr>
          <w:rFonts w:ascii="Times New Roman" w:eastAsia="Times New Roman" w:hAnsi="Times New Roman" w:cs="Times New Roman"/>
          <w:color w:val="333333"/>
          <w:kern w:val="0"/>
          <w:sz w:val="28"/>
          <w:szCs w:val="28"/>
          <w14:ligatures w14:val="none"/>
        </w:rPr>
        <w:t xml:space="preserve"> - Số 12 Đường Hoàng Xuân Hãn - Phường Đại Nài - TP Hà Tĩnh.</w:t>
      </w:r>
    </w:p>
    <w:p w14:paraId="5BA9F747"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3. THỂ LỆ CUỘC THI</w:t>
      </w:r>
    </w:p>
    <w:p w14:paraId="2CF805CA" w14:textId="4A8998DE"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lastRenderedPageBreak/>
        <w:t>3.1. Đối tượng dự thi: </w:t>
      </w:r>
      <w:r w:rsidR="00D74522">
        <w:rPr>
          <w:rFonts w:ascii="Times New Roman" w:eastAsia="Times New Roman" w:hAnsi="Times New Roman" w:cs="Times New Roman"/>
          <w:color w:val="333333"/>
          <w:kern w:val="0"/>
          <w:sz w:val="28"/>
          <w:szCs w:val="28"/>
          <w14:ligatures w14:val="none"/>
        </w:rPr>
        <w:t>HS-SV</w:t>
      </w:r>
      <w:r w:rsidRPr="005747AC">
        <w:rPr>
          <w:rFonts w:ascii="Times New Roman" w:eastAsia="Times New Roman" w:hAnsi="Times New Roman" w:cs="Times New Roman"/>
          <w:color w:val="333333"/>
          <w:kern w:val="0"/>
          <w:sz w:val="28"/>
          <w:szCs w:val="28"/>
          <w14:ligatures w14:val="none"/>
        </w:rPr>
        <w:t xml:space="preserve"> các khóa thuộc hệ đào tạo </w:t>
      </w:r>
      <w:r w:rsidR="00B451F0">
        <w:rPr>
          <w:rFonts w:ascii="Times New Roman" w:eastAsia="Times New Roman" w:hAnsi="Times New Roman" w:cs="Times New Roman"/>
          <w:color w:val="333333"/>
          <w:kern w:val="0"/>
          <w:sz w:val="28"/>
          <w:szCs w:val="28"/>
          <w14:ligatures w14:val="none"/>
        </w:rPr>
        <w:t>Trung cấp, Cao đẳng  chính quy.</w:t>
      </w:r>
    </w:p>
    <w:p w14:paraId="4202F2FF" w14:textId="0360A76B"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 xml:space="preserve">3.2. </w:t>
      </w:r>
      <w:r w:rsidR="00D74522">
        <w:rPr>
          <w:rFonts w:ascii="Times New Roman" w:eastAsia="Times New Roman" w:hAnsi="Times New Roman" w:cs="Times New Roman"/>
          <w:b/>
          <w:bCs/>
          <w:i/>
          <w:iCs/>
          <w:color w:val="333333"/>
          <w:kern w:val="0"/>
          <w:sz w:val="28"/>
          <w:szCs w:val="28"/>
          <w14:ligatures w14:val="none"/>
        </w:rPr>
        <w:t>Nội dung</w:t>
      </w:r>
    </w:p>
    <w:p w14:paraId="0630E799" w14:textId="11785DA9" w:rsidR="005747AC" w:rsidRPr="005747AC" w:rsidRDefault="005747AC" w:rsidP="008A359B">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w:t>
      </w:r>
      <w:r w:rsidR="00D74522">
        <w:rPr>
          <w:rFonts w:ascii="Times New Roman" w:eastAsia="Times New Roman" w:hAnsi="Times New Roman" w:cs="Times New Roman"/>
          <w:color w:val="333333"/>
          <w:kern w:val="0"/>
          <w:sz w:val="28"/>
          <w:szCs w:val="28"/>
          <w14:ligatures w14:val="none"/>
        </w:rPr>
        <w:t xml:space="preserve"> Múa</w:t>
      </w:r>
      <w:r w:rsidRPr="005747AC">
        <w:rPr>
          <w:rFonts w:ascii="Times New Roman" w:eastAsia="Times New Roman" w:hAnsi="Times New Roman" w:cs="Times New Roman"/>
          <w:color w:val="333333"/>
          <w:kern w:val="0"/>
          <w:sz w:val="28"/>
          <w:szCs w:val="28"/>
          <w14:ligatures w14:val="none"/>
        </w:rPr>
        <w:t>, hát, nhảy,</w:t>
      </w:r>
      <w:r w:rsidR="00AE46C2">
        <w:rPr>
          <w:rFonts w:ascii="Times New Roman" w:eastAsia="Times New Roman" w:hAnsi="Times New Roman" w:cs="Times New Roman"/>
          <w:color w:val="333333"/>
          <w:kern w:val="0"/>
          <w:sz w:val="28"/>
          <w:szCs w:val="28"/>
          <w14:ligatures w14:val="none"/>
        </w:rPr>
        <w:t xml:space="preserve"> biểu diễn nhạc cụ, ký họa, cắm hoa, trang trí món ăn pha chế, cắt tỉa, chăm sóc sắc đẹp…</w:t>
      </w:r>
      <w:r w:rsidRPr="005747AC">
        <w:rPr>
          <w:rFonts w:ascii="Times New Roman" w:eastAsia="Times New Roman" w:hAnsi="Times New Roman" w:cs="Times New Roman"/>
          <w:color w:val="333333"/>
          <w:kern w:val="0"/>
          <w:sz w:val="28"/>
          <w:szCs w:val="28"/>
          <w14:ligatures w14:val="none"/>
        </w:rPr>
        <w:t>Các tiết mục có tính chất mới lạ, sáng tạo với nội dung phong phú.</w:t>
      </w:r>
    </w:p>
    <w:p w14:paraId="1D318C96" w14:textId="620C653E" w:rsidR="005747AC" w:rsidRPr="00967A35" w:rsidRDefault="00967A35" w:rsidP="008A359B">
      <w:pPr>
        <w:shd w:val="clear" w:color="auto" w:fill="FFFFFF"/>
        <w:spacing w:after="225" w:line="408" w:lineRule="atLeast"/>
        <w:jc w:val="both"/>
        <w:rPr>
          <w:rFonts w:ascii="Times New Roman" w:eastAsia="Times New Roman" w:hAnsi="Times New Roman" w:cs="Times New Roman"/>
          <w:i/>
          <w:iCs/>
          <w:color w:val="333333"/>
          <w:kern w:val="0"/>
          <w:sz w:val="28"/>
          <w:szCs w:val="28"/>
          <w14:ligatures w14:val="none"/>
        </w:rPr>
      </w:pPr>
      <w:r w:rsidRPr="00967A35">
        <w:rPr>
          <w:rFonts w:ascii="Times New Roman" w:eastAsia="Times New Roman" w:hAnsi="Times New Roman" w:cs="Times New Roman"/>
          <w:i/>
          <w:iCs/>
          <w:color w:val="333333"/>
          <w:kern w:val="0"/>
          <w:sz w:val="28"/>
          <w:szCs w:val="28"/>
          <w14:ligatures w14:val="none"/>
        </w:rPr>
        <w:t>(</w:t>
      </w:r>
      <w:r w:rsidR="005747AC" w:rsidRPr="00967A35">
        <w:rPr>
          <w:rFonts w:ascii="Times New Roman" w:eastAsia="Times New Roman" w:hAnsi="Times New Roman" w:cs="Times New Roman"/>
          <w:i/>
          <w:iCs/>
          <w:color w:val="333333"/>
          <w:kern w:val="0"/>
          <w:sz w:val="28"/>
          <w:szCs w:val="28"/>
          <w14:ligatures w14:val="none"/>
        </w:rPr>
        <w:t>Các hình thức trình diễn thuộc danh mục cấm biểu diễn của Bộ Văn hoá Thể thao và Du lịch, không phù hợp với thuần phong mĩ tục và đạo đức người Việt Nam không được tham gia dự thi</w:t>
      </w:r>
      <w:r w:rsidRPr="00967A35">
        <w:rPr>
          <w:rFonts w:ascii="Times New Roman" w:eastAsia="Times New Roman" w:hAnsi="Times New Roman" w:cs="Times New Roman"/>
          <w:i/>
          <w:iCs/>
          <w:color w:val="333333"/>
          <w:kern w:val="0"/>
          <w:sz w:val="28"/>
          <w:szCs w:val="28"/>
          <w14:ligatures w14:val="none"/>
        </w:rPr>
        <w:t>)</w:t>
      </w:r>
    </w:p>
    <w:p w14:paraId="10EB0C38" w14:textId="40F00DC9"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 xml:space="preserve">3.3. Thời gian </w:t>
      </w:r>
    </w:p>
    <w:p w14:paraId="24407CE3" w14:textId="46F38584" w:rsidR="005747AC" w:rsidRPr="005747AC" w:rsidRDefault="005747AC" w:rsidP="008A359B">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Mỗi thí sinh có từ </w:t>
      </w:r>
      <w:r w:rsidR="00AE46C2">
        <w:rPr>
          <w:rFonts w:ascii="Times New Roman" w:eastAsia="Times New Roman" w:hAnsi="Times New Roman" w:cs="Times New Roman"/>
          <w:color w:val="333333"/>
          <w:kern w:val="0"/>
          <w:sz w:val="28"/>
          <w:szCs w:val="28"/>
          <w14:ligatures w14:val="none"/>
        </w:rPr>
        <w:t>10</w:t>
      </w:r>
      <w:r w:rsidRPr="005747AC">
        <w:rPr>
          <w:rFonts w:ascii="Times New Roman" w:eastAsia="Times New Roman" w:hAnsi="Times New Roman" w:cs="Times New Roman"/>
          <w:color w:val="333333"/>
          <w:kern w:val="0"/>
          <w:sz w:val="28"/>
          <w:szCs w:val="28"/>
          <w14:ligatures w14:val="none"/>
        </w:rPr>
        <w:t xml:space="preserve"> đến </w:t>
      </w:r>
      <w:r w:rsidR="00AE46C2">
        <w:rPr>
          <w:rFonts w:ascii="Times New Roman" w:eastAsia="Times New Roman" w:hAnsi="Times New Roman" w:cs="Times New Roman"/>
          <w:color w:val="333333"/>
          <w:kern w:val="0"/>
          <w:sz w:val="28"/>
          <w:szCs w:val="28"/>
          <w14:ligatures w14:val="none"/>
        </w:rPr>
        <w:t>1</w:t>
      </w:r>
      <w:r w:rsidRPr="005747AC">
        <w:rPr>
          <w:rFonts w:ascii="Times New Roman" w:eastAsia="Times New Roman" w:hAnsi="Times New Roman" w:cs="Times New Roman"/>
          <w:color w:val="333333"/>
          <w:kern w:val="0"/>
          <w:sz w:val="28"/>
          <w:szCs w:val="28"/>
          <w14:ligatures w14:val="none"/>
        </w:rPr>
        <w:t xml:space="preserve">5 phút thể hiện </w:t>
      </w:r>
      <w:r w:rsidR="00AE46C2">
        <w:rPr>
          <w:rFonts w:ascii="Times New Roman" w:eastAsia="Times New Roman" w:hAnsi="Times New Roman" w:cs="Times New Roman"/>
          <w:color w:val="333333"/>
          <w:kern w:val="0"/>
          <w:sz w:val="28"/>
          <w:szCs w:val="28"/>
          <w14:ligatures w14:val="none"/>
        </w:rPr>
        <w:t>nội dung</w:t>
      </w:r>
      <w:r w:rsidRPr="005747AC">
        <w:rPr>
          <w:rFonts w:ascii="Times New Roman" w:eastAsia="Times New Roman" w:hAnsi="Times New Roman" w:cs="Times New Roman"/>
          <w:color w:val="333333"/>
          <w:kern w:val="0"/>
          <w:sz w:val="28"/>
          <w:szCs w:val="28"/>
          <w14:ligatures w14:val="none"/>
        </w:rPr>
        <w:t xml:space="preserve"> của mình, không tính thời gian chuẩn bị (quá 1 phút sẽ bị trừ 5 điểm/mỗi phút vào điểm trung bình của phần thi đó).</w:t>
      </w:r>
    </w:p>
    <w:p w14:paraId="5903E150" w14:textId="77777777" w:rsidR="005747AC" w:rsidRPr="005747AC" w:rsidRDefault="005747AC" w:rsidP="008A359B">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Thí sinh vắng mặt hoặc đến muộn mà không có sự cho phép của Ban tổ chức sẽ bị loại khỏi cuộc thi.</w:t>
      </w:r>
    </w:p>
    <w:p w14:paraId="04E79388"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3.4. Điểm số</w:t>
      </w:r>
    </w:p>
    <w:p w14:paraId="4313773D" w14:textId="77777777" w:rsidR="005747AC" w:rsidRPr="005747AC" w:rsidRDefault="005747AC" w:rsidP="008A359B">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Ban tổ chức có trách nhiệm mời Ban giám khảo là những người có chuyên môn và uy tín để đánh giá cho điểm.</w:t>
      </w:r>
    </w:p>
    <w:p w14:paraId="5CD226CA" w14:textId="25EEBF6D" w:rsidR="005747AC" w:rsidRPr="005747AC" w:rsidRDefault="005747AC" w:rsidP="008A359B">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Tổng điểm của mỗi phần thi của thí sinh là 30 điểm bao gồm các tiêu chí: nội dung, hình thức và phong cách</w:t>
      </w:r>
      <w:r w:rsidR="00967A35">
        <w:rPr>
          <w:rFonts w:ascii="Times New Roman" w:eastAsia="Times New Roman" w:hAnsi="Times New Roman" w:cs="Times New Roman"/>
          <w:color w:val="333333"/>
          <w:kern w:val="0"/>
          <w:sz w:val="28"/>
          <w:szCs w:val="28"/>
          <w14:ligatures w14:val="none"/>
        </w:rPr>
        <w:t xml:space="preserve"> </w:t>
      </w:r>
      <w:r w:rsidR="00967A35" w:rsidRPr="00967A35">
        <w:rPr>
          <w:rFonts w:ascii="Times New Roman" w:eastAsia="Times New Roman" w:hAnsi="Times New Roman" w:cs="Times New Roman"/>
          <w:i/>
          <w:iCs/>
          <w:color w:val="333333"/>
          <w:kern w:val="0"/>
          <w:sz w:val="28"/>
          <w:szCs w:val="28"/>
          <w14:ligatures w14:val="none"/>
        </w:rPr>
        <w:t>(Có biểu chấm kèm theo)</w:t>
      </w:r>
    </w:p>
    <w:p w14:paraId="4521CA71" w14:textId="77777777" w:rsidR="005747AC" w:rsidRPr="005747AC" w:rsidRDefault="005747AC" w:rsidP="008A359B">
      <w:pPr>
        <w:shd w:val="clear" w:color="auto" w:fill="FFFFFF"/>
        <w:spacing w:after="225" w:line="408" w:lineRule="atLeast"/>
        <w:jc w:val="both"/>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Tất cả những vấn đề về điểm số do Ban giám khảo quyết định và chịu trách nhiệm.</w:t>
      </w:r>
    </w:p>
    <w:p w14:paraId="3C603754"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3.5. Cách thức đăng ký tham gia sơ loại</w:t>
      </w:r>
    </w:p>
    <w:p w14:paraId="52376908"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Sinh viên tham gia cuộc thi có thể đăng ký theo 02 cách sau:</w:t>
      </w:r>
    </w:p>
    <w:p w14:paraId="32C537BE" w14:textId="49FF73F1"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Đăng ký với </w:t>
      </w:r>
      <w:r w:rsidR="00321A3A">
        <w:rPr>
          <w:rFonts w:ascii="Times New Roman" w:eastAsia="Times New Roman" w:hAnsi="Times New Roman" w:cs="Times New Roman"/>
          <w:color w:val="333333"/>
          <w:kern w:val="0"/>
          <w:sz w:val="28"/>
          <w:szCs w:val="28"/>
          <w14:ligatures w14:val="none"/>
        </w:rPr>
        <w:t>BCH Đoàn trường</w:t>
      </w:r>
      <w:r w:rsidR="00234C89">
        <w:rPr>
          <w:rFonts w:ascii="Times New Roman" w:eastAsia="Times New Roman" w:hAnsi="Times New Roman" w:cs="Times New Roman"/>
          <w:color w:val="333333"/>
          <w:kern w:val="0"/>
          <w:sz w:val="28"/>
          <w:szCs w:val="28"/>
          <w14:ligatures w14:val="none"/>
        </w:rPr>
        <w:t xml:space="preserve"> và </w:t>
      </w:r>
      <w:r w:rsidRPr="005747AC">
        <w:rPr>
          <w:rFonts w:ascii="Times New Roman" w:eastAsia="Times New Roman" w:hAnsi="Times New Roman" w:cs="Times New Roman"/>
          <w:color w:val="333333"/>
          <w:kern w:val="0"/>
          <w:sz w:val="28"/>
          <w:szCs w:val="28"/>
          <w14:ligatures w14:val="none"/>
        </w:rPr>
        <w:t>nộp cho Ban tổ chức cuộc thi vào</w:t>
      </w:r>
      <w:r w:rsidR="00234C89">
        <w:rPr>
          <w:rFonts w:ascii="Times New Roman" w:eastAsia="Times New Roman" w:hAnsi="Times New Roman" w:cs="Times New Roman"/>
          <w:color w:val="333333"/>
          <w:kern w:val="0"/>
          <w:sz w:val="28"/>
          <w:szCs w:val="28"/>
          <w14:ligatures w14:val="none"/>
        </w:rPr>
        <w:t xml:space="preserve"> </w:t>
      </w:r>
      <w:r w:rsidRPr="005747AC">
        <w:rPr>
          <w:rFonts w:ascii="Times New Roman" w:eastAsia="Times New Roman" w:hAnsi="Times New Roman" w:cs="Times New Roman"/>
          <w:color w:val="333333"/>
          <w:kern w:val="0"/>
          <w:sz w:val="28"/>
          <w:szCs w:val="28"/>
          <w14:ligatures w14:val="none"/>
        </w:rPr>
        <w:t>email </w:t>
      </w:r>
      <w:hyperlink r:id="rId4" w:history="1">
        <w:r w:rsidR="00321A3A" w:rsidRPr="00AA1C25">
          <w:rPr>
            <w:rStyle w:val="Hyperlink"/>
            <w:rFonts w:ascii="Times New Roman" w:eastAsia="Times New Roman" w:hAnsi="Times New Roman" w:cs="Times New Roman"/>
            <w:kern w:val="0"/>
            <w:sz w:val="28"/>
            <w:szCs w:val="28"/>
            <w14:ligatures w14:val="none"/>
          </w:rPr>
          <w:t>khanhhoavuong89@gmail.com</w:t>
        </w:r>
      </w:hyperlink>
      <w:r w:rsidR="00321A3A">
        <w:rPr>
          <w:rFonts w:ascii="Times New Roman" w:eastAsia="Times New Roman" w:hAnsi="Times New Roman" w:cs="Times New Roman"/>
          <w:color w:val="1A3F5E"/>
          <w:kern w:val="0"/>
          <w:sz w:val="28"/>
          <w:szCs w:val="28"/>
          <w:u w:val="single"/>
          <w14:ligatures w14:val="none"/>
        </w:rPr>
        <w:t xml:space="preserve"> </w:t>
      </w:r>
      <w:r w:rsidR="00321A3A">
        <w:rPr>
          <w:rFonts w:ascii="Times New Roman" w:eastAsia="Times New Roman" w:hAnsi="Times New Roman" w:cs="Times New Roman"/>
          <w:color w:val="1A3F5E"/>
          <w:kern w:val="0"/>
          <w:sz w:val="28"/>
          <w:szCs w:val="28"/>
          <w14:ligatures w14:val="none"/>
        </w:rPr>
        <w:t xml:space="preserve"> </w:t>
      </w:r>
      <w:r w:rsidRPr="005747AC">
        <w:rPr>
          <w:rFonts w:ascii="Times New Roman" w:eastAsia="Times New Roman" w:hAnsi="Times New Roman" w:cs="Times New Roman"/>
          <w:color w:val="333333"/>
          <w:kern w:val="0"/>
          <w:sz w:val="28"/>
          <w:szCs w:val="28"/>
          <w14:ligatures w14:val="none"/>
        </w:rPr>
        <w:t> </w:t>
      </w:r>
      <w:r w:rsidRPr="005747AC">
        <w:rPr>
          <w:rFonts w:ascii="Times New Roman" w:eastAsia="Times New Roman" w:hAnsi="Times New Roman" w:cs="Times New Roman"/>
          <w:b/>
          <w:bCs/>
          <w:color w:val="333333"/>
          <w:kern w:val="0"/>
          <w:sz w:val="28"/>
          <w:szCs w:val="28"/>
          <w14:ligatures w14:val="none"/>
        </w:rPr>
        <w:t xml:space="preserve">trước 16h00 ngày </w:t>
      </w:r>
      <w:r w:rsidR="00776D82">
        <w:rPr>
          <w:rFonts w:ascii="Times New Roman" w:eastAsia="Times New Roman" w:hAnsi="Times New Roman" w:cs="Times New Roman"/>
          <w:b/>
          <w:bCs/>
          <w:color w:val="333333"/>
          <w:kern w:val="0"/>
          <w:sz w:val="28"/>
          <w:szCs w:val="28"/>
          <w14:ligatures w14:val="none"/>
        </w:rPr>
        <w:t>10</w:t>
      </w:r>
      <w:r w:rsidRPr="005747AC">
        <w:rPr>
          <w:rFonts w:ascii="Times New Roman" w:eastAsia="Times New Roman" w:hAnsi="Times New Roman" w:cs="Times New Roman"/>
          <w:b/>
          <w:bCs/>
          <w:color w:val="333333"/>
          <w:kern w:val="0"/>
          <w:sz w:val="28"/>
          <w:szCs w:val="28"/>
          <w14:ligatures w14:val="none"/>
        </w:rPr>
        <w:t>/</w:t>
      </w:r>
      <w:r w:rsidR="00321A3A">
        <w:rPr>
          <w:rFonts w:ascii="Times New Roman" w:eastAsia="Times New Roman" w:hAnsi="Times New Roman" w:cs="Times New Roman"/>
          <w:b/>
          <w:bCs/>
          <w:color w:val="333333"/>
          <w:kern w:val="0"/>
          <w:sz w:val="28"/>
          <w:szCs w:val="28"/>
          <w14:ligatures w14:val="none"/>
        </w:rPr>
        <w:t>3</w:t>
      </w:r>
      <w:r w:rsidRPr="005747AC">
        <w:rPr>
          <w:rFonts w:ascii="Times New Roman" w:eastAsia="Times New Roman" w:hAnsi="Times New Roman" w:cs="Times New Roman"/>
          <w:b/>
          <w:bCs/>
          <w:color w:val="333333"/>
          <w:kern w:val="0"/>
          <w:sz w:val="28"/>
          <w:szCs w:val="28"/>
          <w14:ligatures w14:val="none"/>
        </w:rPr>
        <w:t>/20</w:t>
      </w:r>
      <w:r w:rsidR="00321A3A">
        <w:rPr>
          <w:rFonts w:ascii="Times New Roman" w:eastAsia="Times New Roman" w:hAnsi="Times New Roman" w:cs="Times New Roman"/>
          <w:b/>
          <w:bCs/>
          <w:color w:val="333333"/>
          <w:kern w:val="0"/>
          <w:sz w:val="28"/>
          <w:szCs w:val="28"/>
          <w14:ligatures w14:val="none"/>
        </w:rPr>
        <w:t>2</w:t>
      </w:r>
      <w:r w:rsidRPr="005747AC">
        <w:rPr>
          <w:rFonts w:ascii="Times New Roman" w:eastAsia="Times New Roman" w:hAnsi="Times New Roman" w:cs="Times New Roman"/>
          <w:b/>
          <w:bCs/>
          <w:color w:val="333333"/>
          <w:kern w:val="0"/>
          <w:sz w:val="28"/>
          <w:szCs w:val="28"/>
          <w14:ligatures w14:val="none"/>
        </w:rPr>
        <w:t>4</w:t>
      </w:r>
      <w:r w:rsidRPr="005747AC">
        <w:rPr>
          <w:rFonts w:ascii="Times New Roman" w:eastAsia="Times New Roman" w:hAnsi="Times New Roman" w:cs="Times New Roman"/>
          <w:color w:val="333333"/>
          <w:kern w:val="0"/>
          <w:sz w:val="28"/>
          <w:szCs w:val="28"/>
          <w14:ligatures w14:val="none"/>
        </w:rPr>
        <w:t>.</w:t>
      </w:r>
    </w:p>
    <w:p w14:paraId="52F833B6" w14:textId="1C3C2C23"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Đăng ký qua fanpage</w:t>
      </w:r>
      <w:r w:rsidR="00BB66F1">
        <w:rPr>
          <w:rFonts w:ascii="Times New Roman" w:eastAsia="Times New Roman" w:hAnsi="Times New Roman" w:cs="Times New Roman"/>
          <w:color w:val="333333"/>
          <w:kern w:val="0"/>
          <w:sz w:val="28"/>
          <w:szCs w:val="28"/>
          <w14:ligatures w14:val="none"/>
        </w:rPr>
        <w:t xml:space="preserve"> Cao đẳng Nguyễn Du.</w:t>
      </w:r>
    </w:p>
    <w:p w14:paraId="16E4B618"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lastRenderedPageBreak/>
        <w:t>- Đăng ký trực tiếp với Ban Tổ chức tại Vòng sơ loại của cuộc thi.</w:t>
      </w:r>
    </w:p>
    <w:p w14:paraId="5F2A7C8D"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i/>
          <w:iCs/>
          <w:color w:val="333333"/>
          <w:kern w:val="0"/>
          <w:sz w:val="28"/>
          <w:szCs w:val="28"/>
          <w14:ligatures w14:val="none"/>
        </w:rPr>
        <w:t>Lưu ý dành cho thí sinh sử dụng beat nhạc:</w:t>
      </w:r>
    </w:p>
    <w:p w14:paraId="7BF91226" w14:textId="3ED447DB"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i/>
          <w:iCs/>
          <w:color w:val="333333"/>
          <w:kern w:val="0"/>
          <w:sz w:val="28"/>
          <w:szCs w:val="28"/>
          <w14:ligatures w14:val="none"/>
        </w:rPr>
        <w:t xml:space="preserve">+ Đối với thí sinh đăng ký với </w:t>
      </w:r>
      <w:r w:rsidR="00BB66F1">
        <w:rPr>
          <w:rFonts w:ascii="Times New Roman" w:eastAsia="Times New Roman" w:hAnsi="Times New Roman" w:cs="Times New Roman"/>
          <w:i/>
          <w:iCs/>
          <w:color w:val="333333"/>
          <w:kern w:val="0"/>
          <w:sz w:val="28"/>
          <w:szCs w:val="28"/>
          <w14:ligatures w14:val="none"/>
        </w:rPr>
        <w:t>BCH Đoàn trường</w:t>
      </w:r>
      <w:r w:rsidRPr="005747AC">
        <w:rPr>
          <w:rFonts w:ascii="Times New Roman" w:eastAsia="Times New Roman" w:hAnsi="Times New Roman" w:cs="Times New Roman"/>
          <w:i/>
          <w:iCs/>
          <w:color w:val="333333"/>
          <w:kern w:val="0"/>
          <w:sz w:val="28"/>
          <w:szCs w:val="28"/>
          <w14:ligatures w14:val="none"/>
        </w:rPr>
        <w:t xml:space="preserve">: </w:t>
      </w:r>
      <w:r w:rsidR="007A3EBC">
        <w:rPr>
          <w:rFonts w:ascii="Times New Roman" w:eastAsia="Times New Roman" w:hAnsi="Times New Roman" w:cs="Times New Roman"/>
          <w:i/>
          <w:iCs/>
          <w:color w:val="333333"/>
          <w:kern w:val="0"/>
          <w:sz w:val="28"/>
          <w:szCs w:val="28"/>
          <w14:ligatures w14:val="none"/>
        </w:rPr>
        <w:t>BCH Đoàn trường</w:t>
      </w:r>
      <w:r w:rsidRPr="005747AC">
        <w:rPr>
          <w:rFonts w:ascii="Times New Roman" w:eastAsia="Times New Roman" w:hAnsi="Times New Roman" w:cs="Times New Roman"/>
          <w:i/>
          <w:iCs/>
          <w:color w:val="333333"/>
          <w:kern w:val="0"/>
          <w:sz w:val="28"/>
          <w:szCs w:val="28"/>
          <w14:ligatures w14:val="none"/>
        </w:rPr>
        <w:t xml:space="preserve"> tập hợp beat nhạc và gửi kèm danh sách đăng ký cho Ban tổ chức;</w:t>
      </w:r>
    </w:p>
    <w:p w14:paraId="5C372067"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i/>
          <w:iCs/>
          <w:color w:val="333333"/>
          <w:kern w:val="0"/>
          <w:sz w:val="28"/>
          <w:szCs w:val="28"/>
          <w14:ligatures w14:val="none"/>
        </w:rPr>
        <w:t>+ Đối với các thí sinh đăng ký trực tiếp tại Vòng sơ loại: copy beat nhạc tại bàn đăng ký cho Ban tổ chức.</w:t>
      </w:r>
    </w:p>
    <w:p w14:paraId="49E2FCAA"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i/>
          <w:iCs/>
          <w:color w:val="333333"/>
          <w:kern w:val="0"/>
          <w:sz w:val="28"/>
          <w:szCs w:val="28"/>
          <w14:ligatures w14:val="none"/>
        </w:rPr>
        <w:t>3.6. Hình thức tập luyện cho Vòng chung kết</w:t>
      </w:r>
    </w:p>
    <w:p w14:paraId="2403D928"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Các thí sinh bước vào vòng chung kết sẽ được Ban tổ chức tư vấn về nội dung tiết mục, hình thức biểu diễn để hoàn thành thật tốt bài thi của mình.</w:t>
      </w:r>
    </w:p>
    <w:p w14:paraId="42AE8D60"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Các thí sinh sẽ được chia nhóm luyện tập theo tiêu chí cùng hình thức dự thi và có nhân vật tư vấn thích hợp.</w:t>
      </w:r>
    </w:p>
    <w:p w14:paraId="3D727E68"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4. CƠ CẤU GIẢI THƯỞNG</w:t>
      </w:r>
    </w:p>
    <w:p w14:paraId="6C683026" w14:textId="17E58E89" w:rsidR="005747AC" w:rsidRPr="005747AC" w:rsidRDefault="005747AC" w:rsidP="0095484E">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- 01 giải </w:t>
      </w:r>
      <w:r w:rsidR="00DD0E21">
        <w:rPr>
          <w:rFonts w:ascii="Times New Roman" w:eastAsia="Times New Roman" w:hAnsi="Times New Roman" w:cs="Times New Roman"/>
          <w:color w:val="333333"/>
          <w:kern w:val="0"/>
          <w:sz w:val="28"/>
          <w:szCs w:val="28"/>
          <w14:ligatures w14:val="none"/>
        </w:rPr>
        <w:t>V</w:t>
      </w:r>
      <w:r w:rsidRPr="005747AC">
        <w:rPr>
          <w:rFonts w:ascii="Times New Roman" w:eastAsia="Times New Roman" w:hAnsi="Times New Roman" w:cs="Times New Roman"/>
          <w:color w:val="333333"/>
          <w:kern w:val="0"/>
          <w:sz w:val="28"/>
          <w:szCs w:val="28"/>
          <w14:ligatures w14:val="none"/>
        </w:rPr>
        <w:t xml:space="preserve">àng : trị giá  1.000.000đ  + </w:t>
      </w:r>
      <w:r w:rsidR="00646AD9">
        <w:rPr>
          <w:rFonts w:ascii="Times New Roman" w:eastAsia="Times New Roman" w:hAnsi="Times New Roman" w:cs="Times New Roman"/>
          <w:color w:val="333333"/>
          <w:kern w:val="0"/>
          <w:sz w:val="28"/>
          <w:szCs w:val="28"/>
          <w14:ligatures w14:val="none"/>
        </w:rPr>
        <w:t>G</w:t>
      </w:r>
      <w:r w:rsidRPr="005747AC">
        <w:rPr>
          <w:rFonts w:ascii="Times New Roman" w:eastAsia="Times New Roman" w:hAnsi="Times New Roman" w:cs="Times New Roman"/>
          <w:color w:val="333333"/>
          <w:kern w:val="0"/>
          <w:sz w:val="28"/>
          <w:szCs w:val="28"/>
          <w14:ligatures w14:val="none"/>
        </w:rPr>
        <w:t>iấy chứng nhận</w:t>
      </w:r>
    </w:p>
    <w:p w14:paraId="740C0FDF" w14:textId="5265830C" w:rsidR="005747AC" w:rsidRPr="005747AC" w:rsidRDefault="005747AC" w:rsidP="0095484E">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- 01 giải </w:t>
      </w:r>
      <w:r w:rsidR="00DD0E21">
        <w:rPr>
          <w:rFonts w:ascii="Times New Roman" w:eastAsia="Times New Roman" w:hAnsi="Times New Roman" w:cs="Times New Roman"/>
          <w:color w:val="333333"/>
          <w:kern w:val="0"/>
          <w:sz w:val="28"/>
          <w:szCs w:val="28"/>
          <w14:ligatures w14:val="none"/>
        </w:rPr>
        <w:t>B</w:t>
      </w:r>
      <w:r w:rsidRPr="005747AC">
        <w:rPr>
          <w:rFonts w:ascii="Times New Roman" w:eastAsia="Times New Roman" w:hAnsi="Times New Roman" w:cs="Times New Roman"/>
          <w:color w:val="333333"/>
          <w:kern w:val="0"/>
          <w:sz w:val="28"/>
          <w:szCs w:val="28"/>
          <w14:ligatures w14:val="none"/>
        </w:rPr>
        <w:t xml:space="preserve">ạc: trị giá </w:t>
      </w:r>
      <w:r w:rsidR="00E527D5">
        <w:rPr>
          <w:rFonts w:ascii="Times New Roman" w:eastAsia="Times New Roman" w:hAnsi="Times New Roman" w:cs="Times New Roman"/>
          <w:color w:val="333333"/>
          <w:kern w:val="0"/>
          <w:sz w:val="28"/>
          <w:szCs w:val="28"/>
          <w14:ligatures w14:val="none"/>
        </w:rPr>
        <w:t>7</w:t>
      </w:r>
      <w:r w:rsidRPr="005747AC">
        <w:rPr>
          <w:rFonts w:ascii="Times New Roman" w:eastAsia="Times New Roman" w:hAnsi="Times New Roman" w:cs="Times New Roman"/>
          <w:color w:val="333333"/>
          <w:kern w:val="0"/>
          <w:sz w:val="28"/>
          <w:szCs w:val="28"/>
          <w14:ligatures w14:val="none"/>
        </w:rPr>
        <w:t xml:space="preserve">00.000đ + </w:t>
      </w:r>
      <w:r w:rsidR="00646AD9">
        <w:rPr>
          <w:rFonts w:ascii="Times New Roman" w:eastAsia="Times New Roman" w:hAnsi="Times New Roman" w:cs="Times New Roman"/>
          <w:color w:val="333333"/>
          <w:kern w:val="0"/>
          <w:sz w:val="28"/>
          <w:szCs w:val="28"/>
          <w14:ligatures w14:val="none"/>
        </w:rPr>
        <w:t>G</w:t>
      </w:r>
      <w:r w:rsidRPr="005747AC">
        <w:rPr>
          <w:rFonts w:ascii="Times New Roman" w:eastAsia="Times New Roman" w:hAnsi="Times New Roman" w:cs="Times New Roman"/>
          <w:color w:val="333333"/>
          <w:kern w:val="0"/>
          <w:sz w:val="28"/>
          <w:szCs w:val="28"/>
          <w14:ligatures w14:val="none"/>
        </w:rPr>
        <w:t>iấy chứng nhận</w:t>
      </w:r>
    </w:p>
    <w:p w14:paraId="0DC9D7C6" w14:textId="74221830" w:rsidR="005747AC" w:rsidRPr="005747AC" w:rsidRDefault="005747AC" w:rsidP="0095484E">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- 02 giải </w:t>
      </w:r>
      <w:r w:rsidR="00DD0E21">
        <w:rPr>
          <w:rFonts w:ascii="Times New Roman" w:eastAsia="Times New Roman" w:hAnsi="Times New Roman" w:cs="Times New Roman"/>
          <w:color w:val="333333"/>
          <w:kern w:val="0"/>
          <w:sz w:val="28"/>
          <w:szCs w:val="28"/>
          <w14:ligatures w14:val="none"/>
        </w:rPr>
        <w:t>Đồng</w:t>
      </w:r>
      <w:r w:rsidRPr="005747AC">
        <w:rPr>
          <w:rFonts w:ascii="Times New Roman" w:eastAsia="Times New Roman" w:hAnsi="Times New Roman" w:cs="Times New Roman"/>
          <w:color w:val="333333"/>
          <w:kern w:val="0"/>
          <w:sz w:val="28"/>
          <w:szCs w:val="28"/>
          <w14:ligatures w14:val="none"/>
        </w:rPr>
        <w:t xml:space="preserve"> : trị giá </w:t>
      </w:r>
      <w:r w:rsidR="004F22A7">
        <w:rPr>
          <w:rFonts w:ascii="Times New Roman" w:eastAsia="Times New Roman" w:hAnsi="Times New Roman" w:cs="Times New Roman"/>
          <w:color w:val="333333"/>
          <w:kern w:val="0"/>
          <w:sz w:val="28"/>
          <w:szCs w:val="28"/>
          <w14:ligatures w14:val="none"/>
        </w:rPr>
        <w:t>5</w:t>
      </w:r>
      <w:r w:rsidRPr="005747AC">
        <w:rPr>
          <w:rFonts w:ascii="Times New Roman" w:eastAsia="Times New Roman" w:hAnsi="Times New Roman" w:cs="Times New Roman"/>
          <w:color w:val="333333"/>
          <w:kern w:val="0"/>
          <w:sz w:val="28"/>
          <w:szCs w:val="28"/>
          <w14:ligatures w14:val="none"/>
        </w:rPr>
        <w:t xml:space="preserve">00.000đ/giải + </w:t>
      </w:r>
      <w:r w:rsidR="00646AD9">
        <w:rPr>
          <w:rFonts w:ascii="Times New Roman" w:eastAsia="Times New Roman" w:hAnsi="Times New Roman" w:cs="Times New Roman"/>
          <w:color w:val="333333"/>
          <w:kern w:val="0"/>
          <w:sz w:val="28"/>
          <w:szCs w:val="28"/>
          <w14:ligatures w14:val="none"/>
        </w:rPr>
        <w:t>G</w:t>
      </w:r>
      <w:r w:rsidRPr="005747AC">
        <w:rPr>
          <w:rFonts w:ascii="Times New Roman" w:eastAsia="Times New Roman" w:hAnsi="Times New Roman" w:cs="Times New Roman"/>
          <w:color w:val="333333"/>
          <w:kern w:val="0"/>
          <w:sz w:val="28"/>
          <w:szCs w:val="28"/>
          <w14:ligatures w14:val="none"/>
        </w:rPr>
        <w:t>iấy chứng nhận</w:t>
      </w:r>
    </w:p>
    <w:p w14:paraId="136780DA" w14:textId="0C3D16D1"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- 01 giải triển vọng : trị giá </w:t>
      </w:r>
      <w:r w:rsidR="00646AD9">
        <w:rPr>
          <w:rFonts w:ascii="Times New Roman" w:eastAsia="Times New Roman" w:hAnsi="Times New Roman" w:cs="Times New Roman"/>
          <w:color w:val="333333"/>
          <w:kern w:val="0"/>
          <w:sz w:val="28"/>
          <w:szCs w:val="28"/>
          <w14:ligatures w14:val="none"/>
        </w:rPr>
        <w:t>2</w:t>
      </w:r>
      <w:r w:rsidRPr="005747AC">
        <w:rPr>
          <w:rFonts w:ascii="Times New Roman" w:eastAsia="Times New Roman" w:hAnsi="Times New Roman" w:cs="Times New Roman"/>
          <w:color w:val="333333"/>
          <w:kern w:val="0"/>
          <w:sz w:val="28"/>
          <w:szCs w:val="28"/>
          <w14:ligatures w14:val="none"/>
        </w:rPr>
        <w:t xml:space="preserve">00.000đ + </w:t>
      </w:r>
      <w:r w:rsidR="00646AD9">
        <w:rPr>
          <w:rFonts w:ascii="Times New Roman" w:eastAsia="Times New Roman" w:hAnsi="Times New Roman" w:cs="Times New Roman"/>
          <w:color w:val="333333"/>
          <w:kern w:val="0"/>
          <w:sz w:val="28"/>
          <w:szCs w:val="28"/>
          <w14:ligatures w14:val="none"/>
        </w:rPr>
        <w:t>G</w:t>
      </w:r>
      <w:r w:rsidRPr="005747AC">
        <w:rPr>
          <w:rFonts w:ascii="Times New Roman" w:eastAsia="Times New Roman" w:hAnsi="Times New Roman" w:cs="Times New Roman"/>
          <w:color w:val="333333"/>
          <w:kern w:val="0"/>
          <w:sz w:val="28"/>
          <w:szCs w:val="28"/>
          <w14:ligatures w14:val="none"/>
        </w:rPr>
        <w:t>iấy chứng nhận</w:t>
      </w:r>
    </w:p>
    <w:p w14:paraId="04C6EE56" w14:textId="77777777"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Ngoài ra tất cả các thí sinh lọt vào vòng chung kết sẽ nhận được giấy chứng nhận từ Ban tổ chức.</w:t>
      </w:r>
    </w:p>
    <w:p w14:paraId="5EB20320" w14:textId="22773247" w:rsidR="005747AC" w:rsidRDefault="005747AC" w:rsidP="005747AC">
      <w:pPr>
        <w:shd w:val="clear" w:color="auto" w:fill="FFFFFF"/>
        <w:spacing w:after="225" w:line="408" w:lineRule="atLeast"/>
        <w:rPr>
          <w:rFonts w:ascii="Times New Roman" w:eastAsia="Times New Roman" w:hAnsi="Times New Roman" w:cs="Times New Roman"/>
          <w:b/>
          <w:bCs/>
          <w:color w:val="333333"/>
          <w:kern w:val="0"/>
          <w:sz w:val="28"/>
          <w:szCs w:val="28"/>
          <w14:ligatures w14:val="none"/>
        </w:rPr>
      </w:pPr>
      <w:r w:rsidRPr="005747AC">
        <w:rPr>
          <w:rFonts w:ascii="Times New Roman" w:eastAsia="Times New Roman" w:hAnsi="Times New Roman" w:cs="Times New Roman"/>
          <w:b/>
          <w:bCs/>
          <w:color w:val="333333"/>
          <w:kern w:val="0"/>
          <w:sz w:val="28"/>
          <w:szCs w:val="28"/>
          <w14:ligatures w14:val="none"/>
        </w:rPr>
        <w:t>5. TỔ CHỨC THỰC HIỆN</w:t>
      </w:r>
    </w:p>
    <w:p w14:paraId="51D0A1B6" w14:textId="5F2685D1" w:rsidR="005E1079" w:rsidRPr="005E1079" w:rsidRDefault="005E1079"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b/>
          <w:bCs/>
          <w:color w:val="333333"/>
          <w:kern w:val="0"/>
          <w:sz w:val="28"/>
          <w:szCs w:val="28"/>
          <w14:ligatures w14:val="none"/>
        </w:rPr>
        <w:t xml:space="preserve">     </w:t>
      </w:r>
      <w:r w:rsidRPr="005E1079">
        <w:rPr>
          <w:rFonts w:ascii="Times New Roman" w:eastAsia="Times New Roman" w:hAnsi="Times New Roman" w:cs="Times New Roman"/>
          <w:color w:val="333333"/>
          <w:kern w:val="0"/>
          <w:sz w:val="28"/>
          <w:szCs w:val="28"/>
          <w14:ligatures w14:val="none"/>
        </w:rPr>
        <w:t>- BGH duyệt nội dung và chỉ đạo cuộc thi.</w:t>
      </w:r>
    </w:p>
    <w:p w14:paraId="6E2ED111" w14:textId="3FE8C050" w:rsidR="005747AC" w:rsidRPr="005747AC" w:rsidRDefault="005747AC" w:rsidP="005747AC">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 </w:t>
      </w:r>
      <w:r w:rsidR="0095484E">
        <w:rPr>
          <w:rFonts w:ascii="Times New Roman" w:eastAsia="Times New Roman" w:hAnsi="Times New Roman" w:cs="Times New Roman"/>
          <w:color w:val="333333"/>
          <w:kern w:val="0"/>
          <w:sz w:val="28"/>
          <w:szCs w:val="28"/>
          <w14:ligatures w14:val="none"/>
        </w:rPr>
        <w:t xml:space="preserve">BCH Đoàn </w:t>
      </w:r>
      <w:r w:rsidRPr="005747AC">
        <w:rPr>
          <w:rFonts w:ascii="Times New Roman" w:eastAsia="Times New Roman" w:hAnsi="Times New Roman" w:cs="Times New Roman"/>
          <w:color w:val="333333"/>
          <w:kern w:val="0"/>
          <w:sz w:val="28"/>
          <w:szCs w:val="28"/>
          <w14:ligatures w14:val="none"/>
        </w:rPr>
        <w:t>trường tổ chức cuộc thi.</w:t>
      </w:r>
    </w:p>
    <w:p w14:paraId="2E3F8AFA" w14:textId="213A2C5F" w:rsidR="0095484E" w:rsidRDefault="005747AC" w:rsidP="0095484E">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color w:val="333333"/>
          <w:kern w:val="0"/>
          <w:sz w:val="28"/>
          <w:szCs w:val="28"/>
          <w14:ligatures w14:val="none"/>
        </w:rPr>
        <w:t xml:space="preserve">     - </w:t>
      </w:r>
      <w:r w:rsidR="0095484E">
        <w:rPr>
          <w:rFonts w:ascii="Times New Roman" w:eastAsia="Times New Roman" w:hAnsi="Times New Roman" w:cs="Times New Roman"/>
          <w:color w:val="333333"/>
          <w:kern w:val="0"/>
          <w:sz w:val="28"/>
          <w:szCs w:val="28"/>
          <w14:ligatures w14:val="none"/>
        </w:rPr>
        <w:t>BCH</w:t>
      </w:r>
      <w:r w:rsidRPr="005747AC">
        <w:rPr>
          <w:rFonts w:ascii="Times New Roman" w:eastAsia="Times New Roman" w:hAnsi="Times New Roman" w:cs="Times New Roman"/>
          <w:color w:val="333333"/>
          <w:kern w:val="0"/>
          <w:sz w:val="28"/>
          <w:szCs w:val="28"/>
          <w14:ligatures w14:val="none"/>
        </w:rPr>
        <w:t xml:space="preserve"> </w:t>
      </w:r>
      <w:r w:rsidR="003F66AB">
        <w:rPr>
          <w:rFonts w:ascii="Times New Roman" w:eastAsia="Times New Roman" w:hAnsi="Times New Roman" w:cs="Times New Roman"/>
          <w:color w:val="333333"/>
          <w:kern w:val="0"/>
          <w:sz w:val="28"/>
          <w:szCs w:val="28"/>
          <w14:ligatures w14:val="none"/>
        </w:rPr>
        <w:t xml:space="preserve">Đoàn trường </w:t>
      </w:r>
      <w:r w:rsidRPr="005747AC">
        <w:rPr>
          <w:rFonts w:ascii="Times New Roman" w:eastAsia="Times New Roman" w:hAnsi="Times New Roman" w:cs="Times New Roman"/>
          <w:color w:val="333333"/>
          <w:kern w:val="0"/>
          <w:sz w:val="28"/>
          <w:szCs w:val="28"/>
          <w14:ligatures w14:val="none"/>
        </w:rPr>
        <w:t>phối hợp</w:t>
      </w:r>
      <w:r w:rsidR="0095484E">
        <w:rPr>
          <w:rFonts w:ascii="Times New Roman" w:eastAsia="Times New Roman" w:hAnsi="Times New Roman" w:cs="Times New Roman"/>
          <w:color w:val="333333"/>
          <w:kern w:val="0"/>
          <w:sz w:val="28"/>
          <w:szCs w:val="28"/>
          <w14:ligatures w14:val="none"/>
        </w:rPr>
        <w:t xml:space="preserve"> với Khoa Nghệ thuật, Khoa Du lịch</w:t>
      </w:r>
      <w:r w:rsidRPr="005747AC">
        <w:rPr>
          <w:rFonts w:ascii="Times New Roman" w:eastAsia="Times New Roman" w:hAnsi="Times New Roman" w:cs="Times New Roman"/>
          <w:color w:val="333333"/>
          <w:kern w:val="0"/>
          <w:sz w:val="28"/>
          <w:szCs w:val="28"/>
          <w14:ligatures w14:val="none"/>
        </w:rPr>
        <w:t xml:space="preserve"> tuyên truyền, quảng bá tới toàn thể sinh viên.</w:t>
      </w:r>
    </w:p>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66"/>
      </w:tblGrid>
      <w:tr w:rsidR="00391F3E" w14:paraId="1F031600" w14:textId="77777777" w:rsidTr="00CB3128">
        <w:tc>
          <w:tcPr>
            <w:tcW w:w="4766" w:type="dxa"/>
          </w:tcPr>
          <w:p w14:paraId="72901AFD" w14:textId="77777777" w:rsidR="00391F3E" w:rsidRDefault="00391F3E" w:rsidP="00CB3128">
            <w:pPr>
              <w:pStyle w:val="NormalWeb"/>
              <w:spacing w:before="0" w:beforeAutospacing="0" w:after="0" w:afterAutospacing="0" w:line="276" w:lineRule="auto"/>
              <w:jc w:val="center"/>
              <w:rPr>
                <w:rStyle w:val="Strong"/>
                <w:sz w:val="28"/>
                <w:szCs w:val="28"/>
              </w:rPr>
            </w:pPr>
            <w:r w:rsidRPr="00D6151D">
              <w:rPr>
                <w:rStyle w:val="Strong"/>
                <w:sz w:val="28"/>
                <w:szCs w:val="28"/>
              </w:rPr>
              <w:lastRenderedPageBreak/>
              <w:t>HIỆU TRƯỞNG</w:t>
            </w:r>
          </w:p>
          <w:p w14:paraId="1D6849D5" w14:textId="77777777" w:rsidR="00391F3E" w:rsidRDefault="00391F3E" w:rsidP="00CB3128">
            <w:pPr>
              <w:pStyle w:val="NormalWeb"/>
              <w:spacing w:before="0" w:beforeAutospacing="0" w:after="0" w:afterAutospacing="0" w:line="276" w:lineRule="auto"/>
              <w:jc w:val="center"/>
              <w:rPr>
                <w:rStyle w:val="Strong"/>
              </w:rPr>
            </w:pPr>
          </w:p>
          <w:p w14:paraId="44E535D6" w14:textId="77777777" w:rsidR="00391F3E" w:rsidRDefault="00391F3E" w:rsidP="00CB3128">
            <w:pPr>
              <w:pStyle w:val="NormalWeb"/>
              <w:spacing w:before="0" w:beforeAutospacing="0" w:after="0" w:afterAutospacing="0" w:line="276" w:lineRule="auto"/>
              <w:jc w:val="center"/>
              <w:rPr>
                <w:rStyle w:val="Strong"/>
              </w:rPr>
            </w:pPr>
          </w:p>
          <w:p w14:paraId="284F3B32" w14:textId="77777777" w:rsidR="00391F3E" w:rsidRDefault="00391F3E" w:rsidP="00CB3128">
            <w:pPr>
              <w:pStyle w:val="NormalWeb"/>
              <w:spacing w:before="0" w:beforeAutospacing="0" w:after="0" w:afterAutospacing="0" w:line="276" w:lineRule="auto"/>
              <w:jc w:val="center"/>
              <w:rPr>
                <w:rStyle w:val="Strong"/>
              </w:rPr>
            </w:pPr>
          </w:p>
          <w:p w14:paraId="029EA896" w14:textId="77777777" w:rsidR="00391F3E" w:rsidRDefault="00391F3E" w:rsidP="00CB3128">
            <w:pPr>
              <w:pStyle w:val="NormalWeb"/>
              <w:spacing w:before="0" w:beforeAutospacing="0" w:after="0" w:afterAutospacing="0" w:line="276" w:lineRule="auto"/>
              <w:jc w:val="center"/>
              <w:rPr>
                <w:rStyle w:val="Strong"/>
              </w:rPr>
            </w:pPr>
          </w:p>
          <w:p w14:paraId="1BB6378B" w14:textId="77777777" w:rsidR="00391F3E" w:rsidRDefault="00391F3E" w:rsidP="00CB3128">
            <w:pPr>
              <w:pStyle w:val="NormalWeb"/>
              <w:spacing w:before="0" w:beforeAutospacing="0" w:after="0" w:afterAutospacing="0" w:line="276" w:lineRule="auto"/>
              <w:jc w:val="center"/>
              <w:rPr>
                <w:sz w:val="28"/>
                <w:szCs w:val="28"/>
              </w:rPr>
            </w:pPr>
          </w:p>
        </w:tc>
        <w:tc>
          <w:tcPr>
            <w:tcW w:w="4766" w:type="dxa"/>
          </w:tcPr>
          <w:p w14:paraId="387D9A0E" w14:textId="77777777" w:rsidR="00391F3E" w:rsidRPr="005D58C9" w:rsidRDefault="00391F3E" w:rsidP="00CB3128">
            <w:pPr>
              <w:pStyle w:val="NormalWeb"/>
              <w:spacing w:before="0" w:beforeAutospacing="0" w:after="0" w:afterAutospacing="0" w:line="276" w:lineRule="auto"/>
              <w:jc w:val="center"/>
              <w:rPr>
                <w:b/>
                <w:bCs/>
                <w:sz w:val="28"/>
                <w:szCs w:val="28"/>
              </w:rPr>
            </w:pPr>
            <w:r w:rsidRPr="005D58C9">
              <w:rPr>
                <w:b/>
                <w:bCs/>
                <w:sz w:val="28"/>
                <w:szCs w:val="28"/>
              </w:rPr>
              <w:t>TM BCH ĐOÀN TRƯỜNG</w:t>
            </w:r>
          </w:p>
          <w:p w14:paraId="458BCB4D" w14:textId="77777777" w:rsidR="00391F3E" w:rsidRPr="005D58C9" w:rsidRDefault="00391F3E" w:rsidP="00CB3128">
            <w:pPr>
              <w:pStyle w:val="NormalWeb"/>
              <w:spacing w:before="0" w:beforeAutospacing="0" w:after="0" w:afterAutospacing="0" w:line="276" w:lineRule="auto"/>
              <w:jc w:val="center"/>
              <w:rPr>
                <w:b/>
                <w:bCs/>
                <w:sz w:val="28"/>
                <w:szCs w:val="28"/>
              </w:rPr>
            </w:pPr>
            <w:r w:rsidRPr="005D58C9">
              <w:rPr>
                <w:b/>
                <w:bCs/>
                <w:sz w:val="28"/>
                <w:szCs w:val="28"/>
              </w:rPr>
              <w:t>Bí th</w:t>
            </w:r>
            <w:r>
              <w:rPr>
                <w:b/>
                <w:bCs/>
                <w:sz w:val="28"/>
                <w:szCs w:val="28"/>
              </w:rPr>
              <w:t>ư</w:t>
            </w:r>
          </w:p>
        </w:tc>
      </w:tr>
      <w:tr w:rsidR="00391F3E" w14:paraId="21E5D6FE" w14:textId="77777777" w:rsidTr="00CB3128">
        <w:tc>
          <w:tcPr>
            <w:tcW w:w="4766" w:type="dxa"/>
          </w:tcPr>
          <w:p w14:paraId="546FCD59" w14:textId="77777777" w:rsidR="00391F3E" w:rsidRDefault="00391F3E" w:rsidP="00CB3128">
            <w:pPr>
              <w:pStyle w:val="NormalWeb"/>
              <w:spacing w:before="0" w:beforeAutospacing="0" w:after="0" w:afterAutospacing="0" w:line="276" w:lineRule="auto"/>
              <w:jc w:val="center"/>
              <w:rPr>
                <w:sz w:val="28"/>
                <w:szCs w:val="28"/>
              </w:rPr>
            </w:pPr>
            <w:r>
              <w:rPr>
                <w:b/>
                <w:sz w:val="28"/>
                <w:szCs w:val="28"/>
                <w:lang w:val="vi-VN"/>
              </w:rPr>
              <w:t>Đặng Thị Thúy Hằng</w:t>
            </w:r>
          </w:p>
        </w:tc>
        <w:tc>
          <w:tcPr>
            <w:tcW w:w="4766" w:type="dxa"/>
          </w:tcPr>
          <w:p w14:paraId="6025B6E2" w14:textId="77777777" w:rsidR="00391F3E" w:rsidRPr="005D58C9" w:rsidRDefault="00391F3E" w:rsidP="00CB3128">
            <w:pPr>
              <w:pStyle w:val="NormalWeb"/>
              <w:spacing w:before="0" w:beforeAutospacing="0" w:after="0" w:afterAutospacing="0" w:line="276" w:lineRule="auto"/>
              <w:jc w:val="center"/>
              <w:rPr>
                <w:b/>
                <w:bCs/>
                <w:sz w:val="28"/>
                <w:szCs w:val="28"/>
              </w:rPr>
            </w:pPr>
            <w:r w:rsidRPr="005D58C9">
              <w:rPr>
                <w:b/>
                <w:bCs/>
                <w:sz w:val="28"/>
                <w:szCs w:val="28"/>
              </w:rPr>
              <w:t>Vương Khánh Hòa</w:t>
            </w:r>
          </w:p>
        </w:tc>
      </w:tr>
    </w:tbl>
    <w:p w14:paraId="7565E98E" w14:textId="7708F8D9" w:rsidR="005747AC" w:rsidRPr="005747AC" w:rsidRDefault="005747AC" w:rsidP="0095484E">
      <w:pPr>
        <w:shd w:val="clear" w:color="auto" w:fill="FFFFFF"/>
        <w:spacing w:after="225" w:line="408" w:lineRule="atLeast"/>
        <w:rPr>
          <w:rFonts w:ascii="Times New Roman" w:eastAsia="Times New Roman" w:hAnsi="Times New Roman" w:cs="Times New Roman"/>
          <w:color w:val="333333"/>
          <w:kern w:val="0"/>
          <w:sz w:val="28"/>
          <w:szCs w:val="28"/>
          <w14:ligatures w14:val="none"/>
        </w:rPr>
      </w:pPr>
      <w:r w:rsidRPr="005747AC">
        <w:rPr>
          <w:rFonts w:ascii="Times New Roman" w:eastAsia="Times New Roman" w:hAnsi="Times New Roman" w:cs="Times New Roman"/>
          <w:i/>
          <w:iCs/>
          <w:color w:val="333333"/>
          <w:kern w:val="0"/>
          <w:sz w:val="28"/>
          <w:szCs w:val="28"/>
          <w14:ligatures w14:val="none"/>
        </w:rPr>
        <w:t xml:space="preserve">            </w:t>
      </w:r>
    </w:p>
    <w:p w14:paraId="1DB294B1" w14:textId="680FCC53" w:rsidR="006E270A" w:rsidRDefault="006E270A">
      <w:pPr>
        <w:rPr>
          <w:rFonts w:ascii="Times New Roman" w:hAnsi="Times New Roman" w:cs="Times New Roman"/>
          <w:sz w:val="28"/>
          <w:szCs w:val="28"/>
        </w:rPr>
      </w:pPr>
    </w:p>
    <w:p w14:paraId="411E7BF2" w14:textId="4985CD0D" w:rsidR="00234C89" w:rsidRDefault="00234C89">
      <w:pPr>
        <w:rPr>
          <w:rFonts w:ascii="Times New Roman" w:hAnsi="Times New Roman" w:cs="Times New Roman"/>
          <w:sz w:val="28"/>
          <w:szCs w:val="28"/>
        </w:rPr>
      </w:pPr>
    </w:p>
    <w:p w14:paraId="2D185945" w14:textId="1A2574F9" w:rsidR="00234C89" w:rsidRDefault="00234C89">
      <w:pPr>
        <w:rPr>
          <w:rFonts w:ascii="Times New Roman" w:hAnsi="Times New Roman" w:cs="Times New Roman"/>
          <w:sz w:val="28"/>
          <w:szCs w:val="28"/>
        </w:rPr>
      </w:pPr>
    </w:p>
    <w:p w14:paraId="2A05442F" w14:textId="27157CBE" w:rsidR="00234C89" w:rsidRDefault="00234C89">
      <w:pPr>
        <w:rPr>
          <w:rFonts w:ascii="Times New Roman" w:hAnsi="Times New Roman" w:cs="Times New Roman"/>
          <w:sz w:val="28"/>
          <w:szCs w:val="28"/>
        </w:rPr>
      </w:pPr>
    </w:p>
    <w:p w14:paraId="7E5F4B4D" w14:textId="28D8D7B6" w:rsidR="00234C89" w:rsidRDefault="00234C89">
      <w:pPr>
        <w:rPr>
          <w:rFonts w:ascii="Times New Roman" w:hAnsi="Times New Roman" w:cs="Times New Roman"/>
          <w:sz w:val="28"/>
          <w:szCs w:val="28"/>
        </w:rPr>
      </w:pPr>
    </w:p>
    <w:p w14:paraId="21D83C02" w14:textId="7F82D8DD" w:rsidR="00234C89" w:rsidRDefault="00234C89">
      <w:pPr>
        <w:rPr>
          <w:rFonts w:ascii="Times New Roman" w:hAnsi="Times New Roman" w:cs="Times New Roman"/>
          <w:sz w:val="28"/>
          <w:szCs w:val="28"/>
        </w:rPr>
      </w:pPr>
    </w:p>
    <w:p w14:paraId="59C682B5" w14:textId="2F912D4D" w:rsidR="00234C89" w:rsidRDefault="00234C89">
      <w:pPr>
        <w:rPr>
          <w:rFonts w:ascii="Times New Roman" w:hAnsi="Times New Roman" w:cs="Times New Roman"/>
          <w:sz w:val="28"/>
          <w:szCs w:val="28"/>
        </w:rPr>
      </w:pPr>
    </w:p>
    <w:p w14:paraId="6F83AAC0" w14:textId="293A8867" w:rsidR="00234C89" w:rsidRDefault="00234C89">
      <w:pPr>
        <w:rPr>
          <w:rFonts w:ascii="Times New Roman" w:hAnsi="Times New Roman" w:cs="Times New Roman"/>
          <w:sz w:val="28"/>
          <w:szCs w:val="28"/>
        </w:rPr>
      </w:pPr>
    </w:p>
    <w:p w14:paraId="458FAC9D" w14:textId="33DDCAAB" w:rsidR="00234C89" w:rsidRDefault="00234C89">
      <w:pPr>
        <w:rPr>
          <w:rFonts w:ascii="Times New Roman" w:hAnsi="Times New Roman" w:cs="Times New Roman"/>
          <w:sz w:val="28"/>
          <w:szCs w:val="28"/>
        </w:rPr>
      </w:pPr>
    </w:p>
    <w:p w14:paraId="5EB4CE79" w14:textId="5961D551" w:rsidR="00234C89" w:rsidRDefault="00234C89">
      <w:pPr>
        <w:rPr>
          <w:rFonts w:ascii="Times New Roman" w:hAnsi="Times New Roman" w:cs="Times New Roman"/>
          <w:sz w:val="28"/>
          <w:szCs w:val="28"/>
        </w:rPr>
      </w:pPr>
    </w:p>
    <w:p w14:paraId="19416AB5" w14:textId="7DA752E7" w:rsidR="00234C89" w:rsidRDefault="00234C89">
      <w:pPr>
        <w:rPr>
          <w:rFonts w:ascii="Times New Roman" w:hAnsi="Times New Roman" w:cs="Times New Roman"/>
          <w:sz w:val="28"/>
          <w:szCs w:val="28"/>
        </w:rPr>
      </w:pPr>
    </w:p>
    <w:p w14:paraId="17246E1E" w14:textId="6BA134A9" w:rsidR="00234C89" w:rsidRDefault="00234C89">
      <w:pPr>
        <w:rPr>
          <w:rFonts w:ascii="Times New Roman" w:hAnsi="Times New Roman" w:cs="Times New Roman"/>
          <w:sz w:val="28"/>
          <w:szCs w:val="28"/>
        </w:rPr>
      </w:pPr>
    </w:p>
    <w:p w14:paraId="226E2757" w14:textId="76E7F677" w:rsidR="00234C89" w:rsidRDefault="00234C89">
      <w:pPr>
        <w:rPr>
          <w:rFonts w:ascii="Times New Roman" w:hAnsi="Times New Roman" w:cs="Times New Roman"/>
          <w:sz w:val="28"/>
          <w:szCs w:val="28"/>
        </w:rPr>
      </w:pPr>
    </w:p>
    <w:p w14:paraId="3BE72679" w14:textId="2DBBB185" w:rsidR="00234C89" w:rsidRDefault="00234C89">
      <w:pPr>
        <w:rPr>
          <w:rFonts w:ascii="Times New Roman" w:hAnsi="Times New Roman" w:cs="Times New Roman"/>
          <w:sz w:val="28"/>
          <w:szCs w:val="28"/>
        </w:rPr>
      </w:pPr>
    </w:p>
    <w:p w14:paraId="149612B0" w14:textId="5C579578" w:rsidR="00234C89" w:rsidRDefault="00234C89">
      <w:pPr>
        <w:rPr>
          <w:rFonts w:ascii="Times New Roman" w:hAnsi="Times New Roman" w:cs="Times New Roman"/>
          <w:sz w:val="28"/>
          <w:szCs w:val="28"/>
        </w:rPr>
      </w:pPr>
    </w:p>
    <w:p w14:paraId="270E0AE4" w14:textId="60C48EB0" w:rsidR="00234C89" w:rsidRDefault="00234C89">
      <w:pPr>
        <w:rPr>
          <w:rFonts w:ascii="Times New Roman" w:hAnsi="Times New Roman" w:cs="Times New Roman"/>
          <w:sz w:val="28"/>
          <w:szCs w:val="28"/>
        </w:rPr>
      </w:pPr>
    </w:p>
    <w:p w14:paraId="6FA2E92D" w14:textId="57D84B1F" w:rsidR="00234C89" w:rsidRDefault="00234C89">
      <w:pPr>
        <w:rPr>
          <w:rFonts w:ascii="Times New Roman" w:hAnsi="Times New Roman" w:cs="Times New Roman"/>
          <w:sz w:val="28"/>
          <w:szCs w:val="28"/>
        </w:rPr>
      </w:pPr>
    </w:p>
    <w:p w14:paraId="5F69DA13" w14:textId="41F1F60B" w:rsidR="00234C89" w:rsidRDefault="00234C89" w:rsidP="000D2C78">
      <w:pPr>
        <w:jc w:val="center"/>
        <w:rPr>
          <w:rFonts w:ascii="Times New Roman" w:hAnsi="Times New Roman" w:cs="Times New Roman"/>
          <w:b/>
          <w:bCs/>
          <w:sz w:val="28"/>
          <w:szCs w:val="28"/>
        </w:rPr>
      </w:pPr>
      <w:r w:rsidRPr="000D2C78">
        <w:rPr>
          <w:rFonts w:ascii="Times New Roman" w:hAnsi="Times New Roman" w:cs="Times New Roman"/>
          <w:b/>
          <w:bCs/>
          <w:sz w:val="28"/>
          <w:szCs w:val="28"/>
        </w:rPr>
        <w:t>DANH SÁCH</w:t>
      </w:r>
      <w:r w:rsidR="00777A1A" w:rsidRPr="000D2C78">
        <w:rPr>
          <w:rFonts w:ascii="Times New Roman" w:hAnsi="Times New Roman" w:cs="Times New Roman"/>
          <w:b/>
          <w:bCs/>
          <w:sz w:val="28"/>
          <w:szCs w:val="28"/>
        </w:rPr>
        <w:t xml:space="preserve"> HỘI ĐỒNG</w:t>
      </w:r>
      <w:r w:rsidRPr="000D2C78">
        <w:rPr>
          <w:rFonts w:ascii="Times New Roman" w:hAnsi="Times New Roman" w:cs="Times New Roman"/>
          <w:b/>
          <w:bCs/>
          <w:sz w:val="28"/>
          <w:szCs w:val="28"/>
        </w:rPr>
        <w:t xml:space="preserve"> BAN GIÁM KHẢO</w:t>
      </w:r>
    </w:p>
    <w:p w14:paraId="7A78DA4F" w14:textId="77777777" w:rsidR="000D2C78" w:rsidRPr="000D2C78" w:rsidRDefault="000D2C78" w:rsidP="000D2C78">
      <w:pPr>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704"/>
        <w:gridCol w:w="2820"/>
        <w:gridCol w:w="4086"/>
        <w:gridCol w:w="1736"/>
      </w:tblGrid>
      <w:tr w:rsidR="00234C89" w14:paraId="3D636FE2" w14:textId="77777777" w:rsidTr="006D2F28">
        <w:tc>
          <w:tcPr>
            <w:tcW w:w="704" w:type="dxa"/>
          </w:tcPr>
          <w:p w14:paraId="76CEF347" w14:textId="24B45414" w:rsidR="00234C89" w:rsidRPr="000D2C78" w:rsidRDefault="00234C89" w:rsidP="000D2C78">
            <w:pPr>
              <w:jc w:val="center"/>
              <w:rPr>
                <w:rFonts w:cs="Times New Roman"/>
                <w:b/>
                <w:bCs/>
                <w:sz w:val="28"/>
                <w:szCs w:val="28"/>
              </w:rPr>
            </w:pPr>
            <w:r w:rsidRPr="000D2C78">
              <w:rPr>
                <w:rFonts w:cs="Times New Roman"/>
                <w:b/>
                <w:bCs/>
                <w:sz w:val="28"/>
                <w:szCs w:val="28"/>
              </w:rPr>
              <w:t>TT</w:t>
            </w:r>
          </w:p>
        </w:tc>
        <w:tc>
          <w:tcPr>
            <w:tcW w:w="2835" w:type="dxa"/>
          </w:tcPr>
          <w:p w14:paraId="7C57E958" w14:textId="6C68C8D3" w:rsidR="00234C89" w:rsidRPr="000D2C78" w:rsidRDefault="00234C89" w:rsidP="000D2C78">
            <w:pPr>
              <w:jc w:val="center"/>
              <w:rPr>
                <w:rFonts w:cs="Times New Roman"/>
                <w:b/>
                <w:bCs/>
                <w:sz w:val="28"/>
                <w:szCs w:val="28"/>
              </w:rPr>
            </w:pPr>
            <w:r w:rsidRPr="000D2C78">
              <w:rPr>
                <w:rFonts w:cs="Times New Roman"/>
                <w:b/>
                <w:bCs/>
                <w:sz w:val="28"/>
                <w:szCs w:val="28"/>
              </w:rPr>
              <w:t>Họ và tên</w:t>
            </w:r>
          </w:p>
        </w:tc>
        <w:tc>
          <w:tcPr>
            <w:tcW w:w="4111" w:type="dxa"/>
          </w:tcPr>
          <w:p w14:paraId="11AB8B48" w14:textId="77777777" w:rsidR="00234C89" w:rsidRDefault="00234C89" w:rsidP="000D2C78">
            <w:pPr>
              <w:jc w:val="center"/>
              <w:rPr>
                <w:rFonts w:cs="Times New Roman"/>
                <w:b/>
                <w:bCs/>
                <w:sz w:val="28"/>
                <w:szCs w:val="28"/>
              </w:rPr>
            </w:pPr>
            <w:r w:rsidRPr="000D2C78">
              <w:rPr>
                <w:rFonts w:cs="Times New Roman"/>
                <w:b/>
                <w:bCs/>
                <w:sz w:val="28"/>
                <w:szCs w:val="28"/>
              </w:rPr>
              <w:t>Đơn vị</w:t>
            </w:r>
          </w:p>
          <w:p w14:paraId="539FCD3A" w14:textId="6597F554" w:rsidR="00421D44" w:rsidRPr="000D2C78" w:rsidRDefault="00421D44" w:rsidP="000D2C78">
            <w:pPr>
              <w:jc w:val="center"/>
              <w:rPr>
                <w:rFonts w:cs="Times New Roman"/>
                <w:b/>
                <w:bCs/>
                <w:sz w:val="28"/>
                <w:szCs w:val="28"/>
              </w:rPr>
            </w:pPr>
          </w:p>
        </w:tc>
        <w:tc>
          <w:tcPr>
            <w:tcW w:w="1745" w:type="dxa"/>
          </w:tcPr>
          <w:p w14:paraId="34911871" w14:textId="36200EE0" w:rsidR="00234C89" w:rsidRPr="000D2C78" w:rsidRDefault="00234C89" w:rsidP="000D2C78">
            <w:pPr>
              <w:jc w:val="center"/>
              <w:rPr>
                <w:rFonts w:cs="Times New Roman"/>
                <w:b/>
                <w:bCs/>
                <w:sz w:val="28"/>
                <w:szCs w:val="28"/>
              </w:rPr>
            </w:pPr>
            <w:r w:rsidRPr="000D2C78">
              <w:rPr>
                <w:rFonts w:cs="Times New Roman"/>
                <w:b/>
                <w:bCs/>
                <w:sz w:val="28"/>
                <w:szCs w:val="28"/>
              </w:rPr>
              <w:t>Ghi chú</w:t>
            </w:r>
          </w:p>
        </w:tc>
      </w:tr>
      <w:tr w:rsidR="00234C89" w14:paraId="116C6453" w14:textId="77777777" w:rsidTr="006D2F28">
        <w:tc>
          <w:tcPr>
            <w:tcW w:w="704" w:type="dxa"/>
          </w:tcPr>
          <w:p w14:paraId="2AC7F9DC" w14:textId="1459B7F6" w:rsidR="00234C89" w:rsidRDefault="00234C89" w:rsidP="000D2C78">
            <w:pPr>
              <w:jc w:val="center"/>
              <w:rPr>
                <w:rFonts w:cs="Times New Roman"/>
                <w:sz w:val="28"/>
                <w:szCs w:val="28"/>
              </w:rPr>
            </w:pPr>
            <w:r>
              <w:rPr>
                <w:rFonts w:cs="Times New Roman"/>
                <w:sz w:val="28"/>
                <w:szCs w:val="28"/>
              </w:rPr>
              <w:lastRenderedPageBreak/>
              <w:t>1</w:t>
            </w:r>
          </w:p>
        </w:tc>
        <w:tc>
          <w:tcPr>
            <w:tcW w:w="2835" w:type="dxa"/>
          </w:tcPr>
          <w:p w14:paraId="54C92EB5" w14:textId="14A8D7F5" w:rsidR="00234C89" w:rsidRDefault="00234C89">
            <w:pPr>
              <w:rPr>
                <w:rFonts w:cs="Times New Roman"/>
                <w:sz w:val="28"/>
                <w:szCs w:val="28"/>
              </w:rPr>
            </w:pPr>
            <w:r>
              <w:rPr>
                <w:rFonts w:cs="Times New Roman"/>
                <w:sz w:val="28"/>
                <w:szCs w:val="28"/>
              </w:rPr>
              <w:t>Lê Quốc Hùng</w:t>
            </w:r>
          </w:p>
        </w:tc>
        <w:tc>
          <w:tcPr>
            <w:tcW w:w="4111" w:type="dxa"/>
          </w:tcPr>
          <w:p w14:paraId="6F71CA3E" w14:textId="77777777" w:rsidR="00234C89" w:rsidRDefault="00234C89">
            <w:pPr>
              <w:rPr>
                <w:rFonts w:cs="Times New Roman"/>
                <w:sz w:val="28"/>
                <w:szCs w:val="28"/>
              </w:rPr>
            </w:pPr>
            <w:r>
              <w:rPr>
                <w:rFonts w:cs="Times New Roman"/>
                <w:sz w:val="28"/>
                <w:szCs w:val="28"/>
              </w:rPr>
              <w:t>Trưởng khoa Nghệ thuật</w:t>
            </w:r>
          </w:p>
          <w:p w14:paraId="4511C206" w14:textId="446846D2" w:rsidR="006D2F28" w:rsidRDefault="006D2F28">
            <w:pPr>
              <w:rPr>
                <w:rFonts w:cs="Times New Roman"/>
                <w:sz w:val="28"/>
                <w:szCs w:val="28"/>
              </w:rPr>
            </w:pPr>
          </w:p>
        </w:tc>
        <w:tc>
          <w:tcPr>
            <w:tcW w:w="1745" w:type="dxa"/>
          </w:tcPr>
          <w:p w14:paraId="554D4C13" w14:textId="77777777" w:rsidR="00234C89" w:rsidRDefault="00234C89">
            <w:pPr>
              <w:rPr>
                <w:rFonts w:cs="Times New Roman"/>
                <w:sz w:val="28"/>
                <w:szCs w:val="28"/>
              </w:rPr>
            </w:pPr>
          </w:p>
        </w:tc>
      </w:tr>
      <w:tr w:rsidR="00234C89" w14:paraId="3EA3A7F5" w14:textId="77777777" w:rsidTr="006D2F28">
        <w:tc>
          <w:tcPr>
            <w:tcW w:w="704" w:type="dxa"/>
          </w:tcPr>
          <w:p w14:paraId="06517B74" w14:textId="3B56B4DC" w:rsidR="00234C89" w:rsidRDefault="00234C89" w:rsidP="000D2C78">
            <w:pPr>
              <w:jc w:val="center"/>
              <w:rPr>
                <w:rFonts w:cs="Times New Roman"/>
                <w:sz w:val="28"/>
                <w:szCs w:val="28"/>
              </w:rPr>
            </w:pPr>
            <w:r>
              <w:rPr>
                <w:rFonts w:cs="Times New Roman"/>
                <w:sz w:val="28"/>
                <w:szCs w:val="28"/>
              </w:rPr>
              <w:t>2</w:t>
            </w:r>
          </w:p>
        </w:tc>
        <w:tc>
          <w:tcPr>
            <w:tcW w:w="2835" w:type="dxa"/>
          </w:tcPr>
          <w:p w14:paraId="7EF9C690" w14:textId="1FD817A9" w:rsidR="00234C89" w:rsidRDefault="00777A1A">
            <w:pPr>
              <w:rPr>
                <w:rFonts w:cs="Times New Roman"/>
                <w:sz w:val="28"/>
                <w:szCs w:val="28"/>
              </w:rPr>
            </w:pPr>
            <w:r>
              <w:rPr>
                <w:rFonts w:cs="Times New Roman"/>
                <w:sz w:val="28"/>
                <w:szCs w:val="28"/>
              </w:rPr>
              <w:t>Phan Thanh Hà</w:t>
            </w:r>
          </w:p>
        </w:tc>
        <w:tc>
          <w:tcPr>
            <w:tcW w:w="4111" w:type="dxa"/>
          </w:tcPr>
          <w:p w14:paraId="75BD9B18" w14:textId="77777777" w:rsidR="00234C89" w:rsidRDefault="00777A1A">
            <w:pPr>
              <w:rPr>
                <w:rFonts w:cs="Times New Roman"/>
                <w:sz w:val="28"/>
                <w:szCs w:val="28"/>
              </w:rPr>
            </w:pPr>
            <w:r>
              <w:rPr>
                <w:rFonts w:cs="Times New Roman"/>
                <w:sz w:val="28"/>
                <w:szCs w:val="28"/>
              </w:rPr>
              <w:t>Phó Trưởng khoa Nghệ thuật</w:t>
            </w:r>
          </w:p>
          <w:p w14:paraId="4F436FB5" w14:textId="7B689233" w:rsidR="006D2F28" w:rsidRDefault="006D2F28">
            <w:pPr>
              <w:rPr>
                <w:rFonts w:cs="Times New Roman"/>
                <w:sz w:val="28"/>
                <w:szCs w:val="28"/>
              </w:rPr>
            </w:pPr>
          </w:p>
        </w:tc>
        <w:tc>
          <w:tcPr>
            <w:tcW w:w="1745" w:type="dxa"/>
          </w:tcPr>
          <w:p w14:paraId="69215415" w14:textId="77777777" w:rsidR="00234C89" w:rsidRDefault="00234C89">
            <w:pPr>
              <w:rPr>
                <w:rFonts w:cs="Times New Roman"/>
                <w:sz w:val="28"/>
                <w:szCs w:val="28"/>
              </w:rPr>
            </w:pPr>
          </w:p>
        </w:tc>
      </w:tr>
      <w:tr w:rsidR="00777A1A" w14:paraId="6BB88CBF" w14:textId="77777777" w:rsidTr="006D2F28">
        <w:tc>
          <w:tcPr>
            <w:tcW w:w="704" w:type="dxa"/>
          </w:tcPr>
          <w:p w14:paraId="69BD39C6" w14:textId="21FC64E3" w:rsidR="00777A1A" w:rsidRDefault="00777A1A" w:rsidP="000D2C78">
            <w:pPr>
              <w:jc w:val="center"/>
              <w:rPr>
                <w:rFonts w:cs="Times New Roman"/>
                <w:sz w:val="28"/>
                <w:szCs w:val="28"/>
              </w:rPr>
            </w:pPr>
            <w:r>
              <w:rPr>
                <w:rFonts w:cs="Times New Roman"/>
                <w:sz w:val="28"/>
                <w:szCs w:val="28"/>
              </w:rPr>
              <w:t>3</w:t>
            </w:r>
          </w:p>
        </w:tc>
        <w:tc>
          <w:tcPr>
            <w:tcW w:w="2835" w:type="dxa"/>
          </w:tcPr>
          <w:p w14:paraId="1B5E4DBA" w14:textId="7BBE5848" w:rsidR="00777A1A" w:rsidRDefault="00777A1A">
            <w:pPr>
              <w:rPr>
                <w:rFonts w:cs="Times New Roman"/>
                <w:sz w:val="28"/>
                <w:szCs w:val="28"/>
              </w:rPr>
            </w:pPr>
            <w:r>
              <w:rPr>
                <w:rFonts w:cs="Times New Roman"/>
                <w:sz w:val="28"/>
                <w:szCs w:val="28"/>
              </w:rPr>
              <w:t>Hoàng Nhật Dương</w:t>
            </w:r>
          </w:p>
        </w:tc>
        <w:tc>
          <w:tcPr>
            <w:tcW w:w="4111" w:type="dxa"/>
          </w:tcPr>
          <w:p w14:paraId="0BD8A886" w14:textId="7D0B14FB" w:rsidR="006D2F28" w:rsidRDefault="00777A1A">
            <w:pPr>
              <w:rPr>
                <w:rFonts w:cs="Times New Roman"/>
                <w:sz w:val="28"/>
                <w:szCs w:val="28"/>
              </w:rPr>
            </w:pPr>
            <w:r>
              <w:rPr>
                <w:rFonts w:cs="Times New Roman"/>
                <w:sz w:val="28"/>
                <w:szCs w:val="28"/>
              </w:rPr>
              <w:t>Giám đốc trung tâm Thực hành Nghệ thuật và Du lịch</w:t>
            </w:r>
          </w:p>
        </w:tc>
        <w:tc>
          <w:tcPr>
            <w:tcW w:w="1745" w:type="dxa"/>
          </w:tcPr>
          <w:p w14:paraId="11C5C8E4" w14:textId="77777777" w:rsidR="00777A1A" w:rsidRDefault="00777A1A">
            <w:pPr>
              <w:rPr>
                <w:rFonts w:cs="Times New Roman"/>
                <w:sz w:val="28"/>
                <w:szCs w:val="28"/>
              </w:rPr>
            </w:pPr>
          </w:p>
        </w:tc>
      </w:tr>
      <w:tr w:rsidR="00777A1A" w14:paraId="13858B8F" w14:textId="77777777" w:rsidTr="006D2F28">
        <w:tc>
          <w:tcPr>
            <w:tcW w:w="704" w:type="dxa"/>
          </w:tcPr>
          <w:p w14:paraId="79C2D19A" w14:textId="0547B27D" w:rsidR="00777A1A" w:rsidRDefault="00777A1A" w:rsidP="000D2C78">
            <w:pPr>
              <w:jc w:val="center"/>
              <w:rPr>
                <w:rFonts w:cs="Times New Roman"/>
                <w:sz w:val="28"/>
                <w:szCs w:val="28"/>
              </w:rPr>
            </w:pPr>
            <w:r>
              <w:rPr>
                <w:rFonts w:cs="Times New Roman"/>
                <w:sz w:val="28"/>
                <w:szCs w:val="28"/>
              </w:rPr>
              <w:t>4</w:t>
            </w:r>
          </w:p>
        </w:tc>
        <w:tc>
          <w:tcPr>
            <w:tcW w:w="2835" w:type="dxa"/>
          </w:tcPr>
          <w:p w14:paraId="41EFF1CA" w14:textId="1F5EBA16" w:rsidR="00777A1A" w:rsidRDefault="00967AE3">
            <w:pPr>
              <w:rPr>
                <w:rFonts w:cs="Times New Roman"/>
                <w:sz w:val="28"/>
                <w:szCs w:val="28"/>
              </w:rPr>
            </w:pPr>
            <w:r>
              <w:rPr>
                <w:rFonts w:cs="Times New Roman"/>
                <w:sz w:val="28"/>
                <w:szCs w:val="28"/>
              </w:rPr>
              <w:t>Đặng Thúy Tiểu Trà</w:t>
            </w:r>
          </w:p>
        </w:tc>
        <w:tc>
          <w:tcPr>
            <w:tcW w:w="4111" w:type="dxa"/>
          </w:tcPr>
          <w:p w14:paraId="775381C8" w14:textId="77777777" w:rsidR="00777A1A" w:rsidRDefault="00967AE3">
            <w:pPr>
              <w:rPr>
                <w:rFonts w:cs="Times New Roman"/>
                <w:sz w:val="28"/>
                <w:szCs w:val="28"/>
              </w:rPr>
            </w:pPr>
            <w:r>
              <w:rPr>
                <w:rFonts w:cs="Times New Roman"/>
                <w:sz w:val="28"/>
                <w:szCs w:val="28"/>
              </w:rPr>
              <w:t>Trưởng khoa Du lịch</w:t>
            </w:r>
          </w:p>
          <w:p w14:paraId="2D1B9B24" w14:textId="29B3F1E4" w:rsidR="006D2F28" w:rsidRDefault="006D2F28">
            <w:pPr>
              <w:rPr>
                <w:rFonts w:cs="Times New Roman"/>
                <w:sz w:val="28"/>
                <w:szCs w:val="28"/>
              </w:rPr>
            </w:pPr>
          </w:p>
        </w:tc>
        <w:tc>
          <w:tcPr>
            <w:tcW w:w="1745" w:type="dxa"/>
          </w:tcPr>
          <w:p w14:paraId="171B75DE" w14:textId="77777777" w:rsidR="00777A1A" w:rsidRDefault="00777A1A">
            <w:pPr>
              <w:rPr>
                <w:rFonts w:cs="Times New Roman"/>
                <w:sz w:val="28"/>
                <w:szCs w:val="28"/>
              </w:rPr>
            </w:pPr>
          </w:p>
        </w:tc>
      </w:tr>
      <w:tr w:rsidR="00967AE3" w14:paraId="63525930" w14:textId="77777777" w:rsidTr="006D2F28">
        <w:tc>
          <w:tcPr>
            <w:tcW w:w="704" w:type="dxa"/>
          </w:tcPr>
          <w:p w14:paraId="3B9951C5" w14:textId="69346C90" w:rsidR="00967AE3" w:rsidRDefault="00967AE3" w:rsidP="000D2C78">
            <w:pPr>
              <w:jc w:val="center"/>
              <w:rPr>
                <w:rFonts w:cs="Times New Roman"/>
                <w:sz w:val="28"/>
                <w:szCs w:val="28"/>
              </w:rPr>
            </w:pPr>
            <w:r>
              <w:rPr>
                <w:rFonts w:cs="Times New Roman"/>
                <w:sz w:val="28"/>
                <w:szCs w:val="28"/>
              </w:rPr>
              <w:t>5</w:t>
            </w:r>
          </w:p>
        </w:tc>
        <w:tc>
          <w:tcPr>
            <w:tcW w:w="2835" w:type="dxa"/>
          </w:tcPr>
          <w:p w14:paraId="03E2C06C" w14:textId="27238462" w:rsidR="00967AE3" w:rsidRDefault="00967AE3">
            <w:pPr>
              <w:rPr>
                <w:rFonts w:cs="Times New Roman"/>
                <w:sz w:val="28"/>
                <w:szCs w:val="28"/>
              </w:rPr>
            </w:pPr>
            <w:r>
              <w:rPr>
                <w:rFonts w:cs="Times New Roman"/>
                <w:sz w:val="28"/>
                <w:szCs w:val="28"/>
              </w:rPr>
              <w:t>Trần Văn Hoàng</w:t>
            </w:r>
          </w:p>
        </w:tc>
        <w:tc>
          <w:tcPr>
            <w:tcW w:w="4111" w:type="dxa"/>
          </w:tcPr>
          <w:p w14:paraId="6C427A76" w14:textId="77777777" w:rsidR="00967AE3" w:rsidRDefault="00967AE3">
            <w:pPr>
              <w:rPr>
                <w:rFonts w:cs="Times New Roman"/>
                <w:sz w:val="28"/>
                <w:szCs w:val="28"/>
              </w:rPr>
            </w:pPr>
            <w:r>
              <w:rPr>
                <w:rFonts w:cs="Times New Roman"/>
                <w:sz w:val="28"/>
                <w:szCs w:val="28"/>
              </w:rPr>
              <w:t>Phó Trưởng khoa Du lịch</w:t>
            </w:r>
          </w:p>
          <w:p w14:paraId="2CFC9826" w14:textId="59A6BA35" w:rsidR="006D2F28" w:rsidRDefault="006D2F28">
            <w:pPr>
              <w:rPr>
                <w:rFonts w:cs="Times New Roman"/>
                <w:sz w:val="28"/>
                <w:szCs w:val="28"/>
              </w:rPr>
            </w:pPr>
          </w:p>
        </w:tc>
        <w:tc>
          <w:tcPr>
            <w:tcW w:w="1745" w:type="dxa"/>
          </w:tcPr>
          <w:p w14:paraId="7165A405" w14:textId="77777777" w:rsidR="00967AE3" w:rsidRDefault="00967AE3">
            <w:pPr>
              <w:rPr>
                <w:rFonts w:cs="Times New Roman"/>
                <w:sz w:val="28"/>
                <w:szCs w:val="28"/>
              </w:rPr>
            </w:pPr>
          </w:p>
        </w:tc>
      </w:tr>
    </w:tbl>
    <w:p w14:paraId="6D355BD6" w14:textId="77777777" w:rsidR="00234C89" w:rsidRPr="005747AC" w:rsidRDefault="00234C89">
      <w:pPr>
        <w:rPr>
          <w:rFonts w:ascii="Times New Roman" w:hAnsi="Times New Roman" w:cs="Times New Roman"/>
          <w:sz w:val="28"/>
          <w:szCs w:val="28"/>
        </w:rPr>
      </w:pPr>
    </w:p>
    <w:sectPr w:rsidR="00234C89" w:rsidRPr="005747AC" w:rsidSect="000828E1">
      <w:pgSz w:w="12240" w:h="15840"/>
      <w:pgMar w:top="1134" w:right="1183"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AC"/>
    <w:rsid w:val="00033A01"/>
    <w:rsid w:val="00043F5B"/>
    <w:rsid w:val="000828E1"/>
    <w:rsid w:val="00085B55"/>
    <w:rsid w:val="000D2C78"/>
    <w:rsid w:val="000F1C0C"/>
    <w:rsid w:val="00234C89"/>
    <w:rsid w:val="002A7233"/>
    <w:rsid w:val="00321A3A"/>
    <w:rsid w:val="00391F3E"/>
    <w:rsid w:val="003A2AC1"/>
    <w:rsid w:val="003F66AB"/>
    <w:rsid w:val="00421D44"/>
    <w:rsid w:val="004D451F"/>
    <w:rsid w:val="004F22A7"/>
    <w:rsid w:val="005747AC"/>
    <w:rsid w:val="0058338F"/>
    <w:rsid w:val="005B7551"/>
    <w:rsid w:val="005E1079"/>
    <w:rsid w:val="005E3486"/>
    <w:rsid w:val="005F293C"/>
    <w:rsid w:val="00601817"/>
    <w:rsid w:val="00646AD9"/>
    <w:rsid w:val="006D2F28"/>
    <w:rsid w:val="006E270A"/>
    <w:rsid w:val="006E5A82"/>
    <w:rsid w:val="00776D82"/>
    <w:rsid w:val="00777A1A"/>
    <w:rsid w:val="007A3EBC"/>
    <w:rsid w:val="00826B6E"/>
    <w:rsid w:val="008A359B"/>
    <w:rsid w:val="008B547D"/>
    <w:rsid w:val="008F3C3D"/>
    <w:rsid w:val="0095484E"/>
    <w:rsid w:val="00967A35"/>
    <w:rsid w:val="00967AE3"/>
    <w:rsid w:val="00A13E9C"/>
    <w:rsid w:val="00AD5390"/>
    <w:rsid w:val="00AE46C2"/>
    <w:rsid w:val="00B451F0"/>
    <w:rsid w:val="00BB66F1"/>
    <w:rsid w:val="00C02AA8"/>
    <w:rsid w:val="00CF7945"/>
    <w:rsid w:val="00D159F9"/>
    <w:rsid w:val="00D74522"/>
    <w:rsid w:val="00DC4E8F"/>
    <w:rsid w:val="00DD0E21"/>
    <w:rsid w:val="00E527D5"/>
    <w:rsid w:val="00E74228"/>
    <w:rsid w:val="00E86180"/>
    <w:rsid w:val="00F60CED"/>
    <w:rsid w:val="00F9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340"/>
  <w15:chartTrackingRefBased/>
  <w15:docId w15:val="{2E39EF27-7642-4B16-BC16-04BCE9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7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747AC"/>
    <w:rPr>
      <w:b/>
      <w:bCs/>
    </w:rPr>
  </w:style>
  <w:style w:type="character" w:styleId="Emphasis">
    <w:name w:val="Emphasis"/>
    <w:basedOn w:val="DefaultParagraphFont"/>
    <w:uiPriority w:val="20"/>
    <w:qFormat/>
    <w:rsid w:val="005747AC"/>
    <w:rPr>
      <w:i/>
      <w:iCs/>
    </w:rPr>
  </w:style>
  <w:style w:type="character" w:styleId="Hyperlink">
    <w:name w:val="Hyperlink"/>
    <w:basedOn w:val="DefaultParagraphFont"/>
    <w:uiPriority w:val="99"/>
    <w:unhideWhenUsed/>
    <w:rsid w:val="005747AC"/>
    <w:rPr>
      <w:color w:val="0000FF"/>
      <w:u w:val="single"/>
    </w:rPr>
  </w:style>
  <w:style w:type="character" w:styleId="UnresolvedMention">
    <w:name w:val="Unresolved Mention"/>
    <w:basedOn w:val="DefaultParagraphFont"/>
    <w:uiPriority w:val="99"/>
    <w:semiHidden/>
    <w:unhideWhenUsed/>
    <w:rsid w:val="00321A3A"/>
    <w:rPr>
      <w:color w:val="605E5C"/>
      <w:shd w:val="clear" w:color="auto" w:fill="E1DFDD"/>
    </w:rPr>
  </w:style>
  <w:style w:type="table" w:styleId="TableGrid">
    <w:name w:val="Table Grid"/>
    <w:basedOn w:val="TableNormal"/>
    <w:uiPriority w:val="59"/>
    <w:rsid w:val="00391F3E"/>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7594">
      <w:bodyDiv w:val="1"/>
      <w:marLeft w:val="0"/>
      <w:marRight w:val="0"/>
      <w:marTop w:val="0"/>
      <w:marBottom w:val="0"/>
      <w:divBdr>
        <w:top w:val="none" w:sz="0" w:space="0" w:color="auto"/>
        <w:left w:val="none" w:sz="0" w:space="0" w:color="auto"/>
        <w:bottom w:val="none" w:sz="0" w:space="0" w:color="auto"/>
        <w:right w:val="none" w:sz="0" w:space="0" w:color="auto"/>
      </w:divBdr>
    </w:div>
    <w:div w:id="717625092">
      <w:bodyDiv w:val="1"/>
      <w:marLeft w:val="0"/>
      <w:marRight w:val="0"/>
      <w:marTop w:val="0"/>
      <w:marBottom w:val="0"/>
      <w:divBdr>
        <w:top w:val="none" w:sz="0" w:space="0" w:color="auto"/>
        <w:left w:val="none" w:sz="0" w:space="0" w:color="auto"/>
        <w:bottom w:val="none" w:sz="0" w:space="0" w:color="auto"/>
        <w:right w:val="none" w:sz="0" w:space="0" w:color="auto"/>
      </w:divBdr>
      <w:divsChild>
        <w:div w:id="1676228171">
          <w:marLeft w:val="0"/>
          <w:marRight w:val="0"/>
          <w:marTop w:val="0"/>
          <w:marBottom w:val="0"/>
          <w:divBdr>
            <w:top w:val="none" w:sz="0" w:space="0" w:color="auto"/>
            <w:left w:val="none" w:sz="0" w:space="0" w:color="auto"/>
            <w:bottom w:val="none" w:sz="0" w:space="0" w:color="auto"/>
            <w:right w:val="none" w:sz="0" w:space="0" w:color="auto"/>
          </w:divBdr>
        </w:div>
        <w:div w:id="1859269987">
          <w:marLeft w:val="0"/>
          <w:marRight w:val="0"/>
          <w:marTop w:val="0"/>
          <w:marBottom w:val="225"/>
          <w:divBdr>
            <w:top w:val="none" w:sz="0" w:space="0" w:color="auto"/>
            <w:left w:val="none" w:sz="0" w:space="0" w:color="auto"/>
            <w:bottom w:val="none" w:sz="0" w:space="0" w:color="auto"/>
            <w:right w:val="none" w:sz="0" w:space="0" w:color="auto"/>
          </w:divBdr>
        </w:div>
      </w:divsChild>
    </w:div>
    <w:div w:id="2119910275">
      <w:bodyDiv w:val="1"/>
      <w:marLeft w:val="0"/>
      <w:marRight w:val="0"/>
      <w:marTop w:val="0"/>
      <w:marBottom w:val="0"/>
      <w:divBdr>
        <w:top w:val="none" w:sz="0" w:space="0" w:color="auto"/>
        <w:left w:val="none" w:sz="0" w:space="0" w:color="auto"/>
        <w:bottom w:val="none" w:sz="0" w:space="0" w:color="auto"/>
        <w:right w:val="none" w:sz="0" w:space="0" w:color="auto"/>
      </w:divBdr>
    </w:div>
    <w:div w:id="21320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nhhoavuong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NHUNG</dc:creator>
  <cp:keywords/>
  <dc:description/>
  <cp:lastModifiedBy>Windows 10</cp:lastModifiedBy>
  <cp:revision>33</cp:revision>
  <dcterms:created xsi:type="dcterms:W3CDTF">2024-02-26T03:43:00Z</dcterms:created>
  <dcterms:modified xsi:type="dcterms:W3CDTF">2024-03-06T00:57:00Z</dcterms:modified>
</cp:coreProperties>
</file>